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BB8" w:rsidRPr="0020481C" w:rsidRDefault="00AE4BB8" w:rsidP="00AE4BB8">
      <w:pPr>
        <w:rPr>
          <w:rFonts w:ascii="Bookman Old Style" w:hAnsi="Bookman Old Style"/>
          <w:color w:val="000000" w:themeColor="text1"/>
        </w:rPr>
      </w:pPr>
      <w:r w:rsidRPr="0020481C">
        <w:rPr>
          <w:rFonts w:ascii="Bookman Old Style" w:hAnsi="Bookman Old Style"/>
          <w:color w:val="000000" w:themeColor="text1"/>
        </w:rPr>
        <w:tab/>
      </w:r>
    </w:p>
    <w:p w:rsidR="00AE4BB8" w:rsidRPr="0020481C" w:rsidRDefault="00AE4BB8" w:rsidP="00AE4BB8">
      <w:pPr>
        <w:rPr>
          <w:rFonts w:ascii="Bookman Old Style" w:hAnsi="Bookman Old Style"/>
          <w:color w:val="000000" w:themeColor="text1"/>
        </w:rPr>
      </w:pPr>
    </w:p>
    <w:p w:rsidR="009E345B" w:rsidRPr="0020481C" w:rsidRDefault="009E345B" w:rsidP="009E345B">
      <w:pPr>
        <w:rPr>
          <w:rFonts w:ascii="Bookman Old Style" w:hAnsi="Bookman Old Style"/>
          <w:color w:val="000000" w:themeColor="text1"/>
        </w:rPr>
      </w:pPr>
      <w:r w:rsidRPr="0020481C">
        <w:rPr>
          <w:rFonts w:ascii="Bookman Old Style" w:hAnsi="Bookman Old Style"/>
          <w:color w:val="000000" w:themeColor="text1"/>
        </w:rPr>
        <w:t xml:space="preserve">ROMANIA                                                         </w:t>
      </w:r>
      <w:r w:rsidR="00C21E5D">
        <w:rPr>
          <w:rFonts w:ascii="Bookman Old Style" w:hAnsi="Bookman Old Style"/>
          <w:color w:val="000000" w:themeColor="text1"/>
        </w:rPr>
        <w:t xml:space="preserve">             </w:t>
      </w:r>
      <w:r w:rsidR="008E793D">
        <w:rPr>
          <w:rFonts w:ascii="Bookman Old Style" w:hAnsi="Bookman Old Style"/>
          <w:color w:val="000000" w:themeColor="text1"/>
        </w:rPr>
        <w:t xml:space="preserve"> </w:t>
      </w:r>
      <w:r w:rsidRPr="0020481C">
        <w:rPr>
          <w:rFonts w:ascii="Bookman Old Style" w:hAnsi="Bookman Old Style"/>
          <w:color w:val="000000" w:themeColor="text1"/>
        </w:rPr>
        <w:t xml:space="preserve">Anexa </w:t>
      </w:r>
      <w:r w:rsidR="001B2D50" w:rsidRPr="0020481C">
        <w:rPr>
          <w:rFonts w:ascii="Bookman Old Style" w:hAnsi="Bookman Old Style"/>
          <w:color w:val="000000" w:themeColor="text1"/>
        </w:rPr>
        <w:t xml:space="preserve">nr.1 </w:t>
      </w:r>
      <w:r w:rsidR="00C21E5D">
        <w:rPr>
          <w:rFonts w:ascii="Bookman Old Style" w:hAnsi="Bookman Old Style"/>
          <w:color w:val="000000" w:themeColor="text1"/>
        </w:rPr>
        <w:t xml:space="preserve"> la HCL nr.</w:t>
      </w:r>
      <w:r w:rsidR="00A46FE0">
        <w:rPr>
          <w:rFonts w:ascii="Bookman Old Style" w:hAnsi="Bookman Old Style"/>
          <w:color w:val="000000" w:themeColor="text1"/>
        </w:rPr>
        <w:t>24</w:t>
      </w:r>
      <w:r w:rsidR="00C21E5D">
        <w:rPr>
          <w:rFonts w:ascii="Bookman Old Style" w:hAnsi="Bookman Old Style"/>
          <w:color w:val="000000" w:themeColor="text1"/>
        </w:rPr>
        <w:t>/</w:t>
      </w:r>
      <w:r w:rsidR="00A46FE0">
        <w:rPr>
          <w:rFonts w:ascii="Bookman Old Style" w:hAnsi="Bookman Old Style"/>
          <w:color w:val="000000" w:themeColor="text1"/>
        </w:rPr>
        <w:t>17.04.</w:t>
      </w:r>
      <w:r w:rsidR="00C21E5D">
        <w:rPr>
          <w:rFonts w:ascii="Bookman Old Style" w:hAnsi="Bookman Old Style"/>
          <w:color w:val="000000" w:themeColor="text1"/>
        </w:rPr>
        <w:t>2019</w:t>
      </w:r>
    </w:p>
    <w:p w:rsidR="009E345B" w:rsidRPr="0020481C" w:rsidRDefault="009E345B" w:rsidP="009E345B">
      <w:pPr>
        <w:rPr>
          <w:rFonts w:ascii="Bookman Old Style" w:hAnsi="Bookman Old Style"/>
          <w:color w:val="000000" w:themeColor="text1"/>
        </w:rPr>
      </w:pPr>
      <w:r w:rsidRPr="0020481C">
        <w:rPr>
          <w:rFonts w:ascii="Bookman Old Style" w:hAnsi="Bookman Old Style"/>
          <w:color w:val="000000" w:themeColor="text1"/>
        </w:rPr>
        <w:t xml:space="preserve"> JUDETUL BACAU</w:t>
      </w:r>
    </w:p>
    <w:p w:rsidR="009E345B" w:rsidRPr="0020481C" w:rsidRDefault="009E345B" w:rsidP="009E345B">
      <w:pPr>
        <w:rPr>
          <w:rFonts w:ascii="Bookman Old Style" w:hAnsi="Bookman Old Style"/>
          <w:color w:val="000000" w:themeColor="text1"/>
        </w:rPr>
      </w:pPr>
      <w:r w:rsidRPr="0020481C">
        <w:rPr>
          <w:rFonts w:ascii="Bookman Old Style" w:hAnsi="Bookman Old Style"/>
          <w:color w:val="000000" w:themeColor="text1"/>
        </w:rPr>
        <w:t xml:space="preserve"> COMUNA HURUIESTI</w:t>
      </w:r>
    </w:p>
    <w:p w:rsidR="00AE4BB8" w:rsidRPr="0020481C" w:rsidRDefault="00AE4BB8" w:rsidP="00AE4BB8">
      <w:pPr>
        <w:jc w:val="center"/>
        <w:rPr>
          <w:rFonts w:ascii="Bookman Old Style" w:hAnsi="Bookman Old Style"/>
          <w:color w:val="000000" w:themeColor="text1"/>
        </w:rPr>
      </w:pPr>
    </w:p>
    <w:p w:rsidR="00AE4BB8" w:rsidRPr="0020481C" w:rsidRDefault="00AE4BB8" w:rsidP="00AE4BB8">
      <w:pPr>
        <w:rPr>
          <w:rFonts w:ascii="Bookman Old Style" w:eastAsia="BatangChe" w:hAnsi="Bookman Old Style" w:cs="Leelawadee"/>
          <w:b/>
          <w:color w:val="000000" w:themeColor="text1"/>
          <w:lang w:val="fr-FR"/>
        </w:rPr>
      </w:pPr>
      <w:r w:rsidRPr="0020481C">
        <w:rPr>
          <w:rFonts w:ascii="Bookman Old Style" w:eastAsia="BatangChe" w:hAnsi="Bookman Old Style" w:cs="Leelawadee"/>
          <w:b/>
          <w:color w:val="000000" w:themeColor="text1"/>
          <w:lang w:val="fr-FR"/>
        </w:rPr>
        <w:t xml:space="preserve">       Zonarea fiscala la nivelul comunei Huruiesti a fost stabilita dupa cum urmeaza : </w:t>
      </w:r>
    </w:p>
    <w:p w:rsidR="00AE4BB8" w:rsidRPr="0020481C" w:rsidRDefault="00AE4BB8" w:rsidP="00AE4BB8">
      <w:pPr>
        <w:rPr>
          <w:rFonts w:ascii="Bookman Old Style" w:eastAsia="BatangChe" w:hAnsi="Bookman Old Style" w:cs="Leelawadee"/>
          <w:b/>
          <w:color w:val="000000" w:themeColor="text1"/>
          <w:lang w:val="fr-FR"/>
        </w:rPr>
      </w:pPr>
    </w:p>
    <w:p w:rsidR="00AE4BB8" w:rsidRPr="0020481C" w:rsidRDefault="00AE4BB8" w:rsidP="00AE4BB8">
      <w:pPr>
        <w:numPr>
          <w:ilvl w:val="0"/>
          <w:numId w:val="1"/>
        </w:numPr>
        <w:spacing w:after="0" w:line="240" w:lineRule="auto"/>
        <w:rPr>
          <w:rFonts w:ascii="Bookman Old Style" w:eastAsia="BatangChe" w:hAnsi="Bookman Old Style" w:cs="Leelawadee"/>
          <w:i/>
          <w:color w:val="000000" w:themeColor="text1"/>
          <w:szCs w:val="28"/>
        </w:rPr>
      </w:pPr>
      <w:r w:rsidRPr="0020481C">
        <w:rPr>
          <w:rFonts w:ascii="Bookman Old Style" w:eastAsia="BatangChe" w:hAnsi="Bookman Old Style" w:cs="Leelawadee"/>
          <w:i/>
          <w:color w:val="000000" w:themeColor="text1"/>
          <w:szCs w:val="28"/>
        </w:rPr>
        <w:t xml:space="preserve">Zona </w:t>
      </w:r>
      <w:r w:rsidRPr="0020481C">
        <w:rPr>
          <w:rFonts w:ascii="Bookman Old Style" w:eastAsia="BatangChe" w:hAnsi="Bookman Old Style" w:cs="Leelawadee"/>
          <w:b/>
          <w:i/>
          <w:color w:val="000000" w:themeColor="text1"/>
          <w:szCs w:val="28"/>
        </w:rPr>
        <w:t>A</w:t>
      </w:r>
      <w:r w:rsidRPr="0020481C">
        <w:rPr>
          <w:rFonts w:ascii="Bookman Old Style" w:eastAsia="BatangChe" w:hAnsi="Bookman Old Style" w:cs="Leelawadee"/>
          <w:i/>
          <w:color w:val="000000" w:themeColor="text1"/>
          <w:szCs w:val="28"/>
        </w:rPr>
        <w:t xml:space="preserve"> din intravilan ,delimitata </w:t>
      </w:r>
      <w:r w:rsidR="008C7AA7" w:rsidRPr="0020481C">
        <w:rPr>
          <w:rFonts w:ascii="Bookman Old Style" w:eastAsia="BatangChe" w:hAnsi="Bookman Old Style" w:cs="Leelawadee"/>
          <w:i/>
          <w:color w:val="000000" w:themeColor="text1"/>
          <w:szCs w:val="28"/>
        </w:rPr>
        <w:t>de la intrarea in satul Huruiesti de-a lungul DJ 252 si pana la iesirea din satul Huruiesti,atat pe partea dreapta cat si</w:t>
      </w:r>
      <w:r w:rsidR="00F12123" w:rsidRPr="0020481C">
        <w:rPr>
          <w:rFonts w:ascii="Bookman Old Style" w:eastAsia="BatangChe" w:hAnsi="Bookman Old Style" w:cs="Leelawadee"/>
          <w:i/>
          <w:color w:val="000000" w:themeColor="text1"/>
          <w:szCs w:val="28"/>
        </w:rPr>
        <w:t xml:space="preserve"> </w:t>
      </w:r>
      <w:r w:rsidR="008C7AA7" w:rsidRPr="0020481C">
        <w:rPr>
          <w:rFonts w:ascii="Bookman Old Style" w:eastAsia="BatangChe" w:hAnsi="Bookman Old Style" w:cs="Leelawadee"/>
          <w:i/>
          <w:color w:val="000000" w:themeColor="text1"/>
          <w:szCs w:val="28"/>
        </w:rPr>
        <w:t>pe partea stanga a acestuia,</w:t>
      </w:r>
      <w:r w:rsidR="00F12123" w:rsidRPr="0020481C">
        <w:rPr>
          <w:rFonts w:ascii="Bookman Old Style" w:eastAsia="BatangChe" w:hAnsi="Bookman Old Style" w:cs="Leelawadee"/>
          <w:i/>
          <w:color w:val="000000" w:themeColor="text1"/>
          <w:szCs w:val="28"/>
        </w:rPr>
        <w:t xml:space="preserve"> </w:t>
      </w:r>
      <w:r w:rsidR="008C7AA7" w:rsidRPr="0020481C">
        <w:rPr>
          <w:rFonts w:ascii="Bookman Old Style" w:eastAsia="BatangChe" w:hAnsi="Bookman Old Style" w:cs="Leelawadee"/>
          <w:i/>
          <w:color w:val="000000" w:themeColor="text1"/>
          <w:szCs w:val="28"/>
        </w:rPr>
        <w:t xml:space="preserve">precum si proprietatile situate pe o adancime a ulitelor de 50 ml,avand </w:t>
      </w:r>
      <w:r w:rsidR="00F12123" w:rsidRPr="0020481C">
        <w:rPr>
          <w:rFonts w:ascii="Bookman Old Style" w:eastAsia="BatangChe" w:hAnsi="Bookman Old Style" w:cs="Leelawadee"/>
          <w:i/>
          <w:color w:val="000000" w:themeColor="text1"/>
          <w:szCs w:val="28"/>
        </w:rPr>
        <w:t>co</w:t>
      </w:r>
      <w:r w:rsidR="008C7AA7" w:rsidRPr="0020481C">
        <w:rPr>
          <w:rFonts w:ascii="Bookman Old Style" w:eastAsia="BatangChe" w:hAnsi="Bookman Old Style" w:cs="Leelawadee"/>
          <w:i/>
          <w:color w:val="000000" w:themeColor="text1"/>
          <w:szCs w:val="28"/>
        </w:rPr>
        <w:t>respondent zona A din extravilan</w:t>
      </w:r>
      <w:r w:rsidRPr="0020481C">
        <w:rPr>
          <w:rFonts w:ascii="Bookman Old Style" w:eastAsia="BatangChe" w:hAnsi="Bookman Old Style" w:cs="Leelawadee"/>
          <w:i/>
          <w:color w:val="000000" w:themeColor="text1"/>
          <w:szCs w:val="28"/>
        </w:rPr>
        <w:t>;</w:t>
      </w:r>
    </w:p>
    <w:p w:rsidR="00AE4BB8" w:rsidRPr="0020481C" w:rsidRDefault="00AE4BB8" w:rsidP="00AE4BB8">
      <w:pPr>
        <w:numPr>
          <w:ilvl w:val="0"/>
          <w:numId w:val="1"/>
        </w:numPr>
        <w:spacing w:after="0" w:line="240" w:lineRule="auto"/>
        <w:rPr>
          <w:rFonts w:ascii="Bookman Old Style" w:eastAsia="BatangChe" w:hAnsi="Bookman Old Style" w:cs="Leelawadee"/>
          <w:i/>
          <w:color w:val="000000" w:themeColor="text1"/>
          <w:szCs w:val="28"/>
        </w:rPr>
      </w:pPr>
      <w:r w:rsidRPr="0020481C">
        <w:rPr>
          <w:rFonts w:ascii="Bookman Old Style" w:eastAsia="BatangChe" w:hAnsi="Bookman Old Style" w:cs="Leelawadee"/>
          <w:i/>
          <w:color w:val="000000" w:themeColor="text1"/>
          <w:szCs w:val="28"/>
        </w:rPr>
        <w:t xml:space="preserve">Zona </w:t>
      </w:r>
      <w:r w:rsidRPr="0020481C">
        <w:rPr>
          <w:rFonts w:ascii="Bookman Old Style" w:eastAsia="BatangChe" w:hAnsi="Bookman Old Style" w:cs="Leelawadee"/>
          <w:b/>
          <w:i/>
          <w:color w:val="000000" w:themeColor="text1"/>
          <w:szCs w:val="28"/>
        </w:rPr>
        <w:t>B</w:t>
      </w:r>
      <w:r w:rsidRPr="0020481C">
        <w:rPr>
          <w:rFonts w:ascii="Bookman Old Style" w:eastAsia="BatangChe" w:hAnsi="Bookman Old Style" w:cs="Leelawadee"/>
          <w:i/>
          <w:color w:val="000000" w:themeColor="text1"/>
          <w:szCs w:val="28"/>
        </w:rPr>
        <w:t xml:space="preserve"> din intavilan,delimitata </w:t>
      </w:r>
      <w:r w:rsidR="00F12123" w:rsidRPr="0020481C">
        <w:rPr>
          <w:rFonts w:ascii="Bookman Old Style" w:eastAsia="BatangChe" w:hAnsi="Bookman Old Style" w:cs="Leelawadee"/>
          <w:i/>
          <w:color w:val="000000" w:themeColor="text1"/>
          <w:szCs w:val="28"/>
        </w:rPr>
        <w:t>de o parte si de alta a DJ 252,precum si a proprietatilor situate pe o adancime a ulitelor de 50 ml si cuprinde satele Pradais,Perchiu ,Ocheni,avand corespondent zona A din extravilan;</w:t>
      </w:r>
    </w:p>
    <w:p w:rsidR="00AE4BB8" w:rsidRPr="0020481C" w:rsidRDefault="00AE4BB8" w:rsidP="00AE4BB8">
      <w:pPr>
        <w:numPr>
          <w:ilvl w:val="0"/>
          <w:numId w:val="1"/>
        </w:numPr>
        <w:spacing w:after="0" w:line="240" w:lineRule="auto"/>
        <w:rPr>
          <w:rFonts w:ascii="Bookman Old Style" w:eastAsia="BatangChe" w:hAnsi="Bookman Old Style" w:cs="Leelawadee"/>
          <w:i/>
          <w:color w:val="000000" w:themeColor="text1"/>
          <w:szCs w:val="28"/>
        </w:rPr>
      </w:pPr>
      <w:r w:rsidRPr="0020481C">
        <w:rPr>
          <w:rFonts w:ascii="Bookman Old Style" w:eastAsia="BatangChe" w:hAnsi="Bookman Old Style" w:cs="Leelawadee"/>
          <w:i/>
          <w:color w:val="000000" w:themeColor="text1"/>
          <w:szCs w:val="28"/>
        </w:rPr>
        <w:t xml:space="preserve">Zona </w:t>
      </w:r>
      <w:r w:rsidRPr="0020481C">
        <w:rPr>
          <w:rFonts w:ascii="Bookman Old Style" w:eastAsia="BatangChe" w:hAnsi="Bookman Old Style" w:cs="Leelawadee"/>
          <w:b/>
          <w:i/>
          <w:color w:val="000000" w:themeColor="text1"/>
          <w:szCs w:val="28"/>
        </w:rPr>
        <w:t>C</w:t>
      </w:r>
      <w:r w:rsidRPr="0020481C">
        <w:rPr>
          <w:rFonts w:ascii="Bookman Old Style" w:eastAsia="BatangChe" w:hAnsi="Bookman Old Style" w:cs="Leelawadee"/>
          <w:i/>
          <w:color w:val="000000" w:themeColor="text1"/>
          <w:szCs w:val="28"/>
        </w:rPr>
        <w:t xml:space="preserve"> din  intravilan,</w:t>
      </w:r>
      <w:r w:rsidR="00F12123" w:rsidRPr="0020481C">
        <w:rPr>
          <w:rFonts w:ascii="Bookman Old Style" w:eastAsia="BatangChe" w:hAnsi="Bookman Old Style" w:cs="Leelawadee"/>
          <w:i/>
          <w:color w:val="000000" w:themeColor="text1"/>
          <w:szCs w:val="28"/>
        </w:rPr>
        <w:t>proprietatile din satele Sarba,Capotesti,Fundoaia,Floresti,precum si cele situate pe o adancime a ulitelor de 50 ml situate de o parte si de alta a drumurilor comunale care au fost asfaltate,satele avand correspondent zona A in extravilan;</w:t>
      </w:r>
    </w:p>
    <w:p w:rsidR="00AE4BB8" w:rsidRPr="0020481C" w:rsidRDefault="00AE4BB8" w:rsidP="00AE4BB8">
      <w:pPr>
        <w:numPr>
          <w:ilvl w:val="0"/>
          <w:numId w:val="1"/>
        </w:numPr>
        <w:spacing w:after="0" w:line="240" w:lineRule="auto"/>
        <w:rPr>
          <w:rFonts w:ascii="Bookman Old Style" w:eastAsia="BatangChe" w:hAnsi="Bookman Old Style" w:cs="Leelawadee"/>
          <w:i/>
          <w:color w:val="000000" w:themeColor="text1"/>
          <w:szCs w:val="28"/>
        </w:rPr>
      </w:pPr>
      <w:r w:rsidRPr="0020481C">
        <w:rPr>
          <w:rFonts w:ascii="Bookman Old Style" w:eastAsia="BatangChe" w:hAnsi="Bookman Old Style" w:cs="Leelawadee"/>
          <w:i/>
          <w:color w:val="000000" w:themeColor="text1"/>
          <w:szCs w:val="28"/>
        </w:rPr>
        <w:t xml:space="preserve">Zona </w:t>
      </w:r>
      <w:r w:rsidRPr="0020481C">
        <w:rPr>
          <w:rFonts w:ascii="Bookman Old Style" w:eastAsia="BatangChe" w:hAnsi="Bookman Old Style" w:cs="Leelawadee"/>
          <w:b/>
          <w:i/>
          <w:color w:val="000000" w:themeColor="text1"/>
          <w:szCs w:val="28"/>
        </w:rPr>
        <w:t xml:space="preserve">D </w:t>
      </w:r>
      <w:r w:rsidRPr="0020481C">
        <w:rPr>
          <w:rFonts w:ascii="Bookman Old Style" w:eastAsia="BatangChe" w:hAnsi="Bookman Old Style" w:cs="Leelawadee"/>
          <w:i/>
          <w:color w:val="000000" w:themeColor="text1"/>
          <w:szCs w:val="28"/>
        </w:rPr>
        <w:t xml:space="preserve">din intravilan,delimitata astfel: localitatile  componente ale comunei Huruiesti si locuintele din satul Huruiesti,care nu au fost incluse in primele trei zone,avand corespondent zona </w:t>
      </w:r>
      <w:r w:rsidR="00F12123" w:rsidRPr="0020481C">
        <w:rPr>
          <w:rFonts w:ascii="Bookman Old Style" w:eastAsia="BatangChe" w:hAnsi="Bookman Old Style" w:cs="Leelawadee"/>
          <w:i/>
          <w:color w:val="000000" w:themeColor="text1"/>
          <w:szCs w:val="28"/>
        </w:rPr>
        <w:t>A</w:t>
      </w:r>
      <w:r w:rsidRPr="0020481C">
        <w:rPr>
          <w:rFonts w:ascii="Bookman Old Style" w:eastAsia="BatangChe" w:hAnsi="Bookman Old Style" w:cs="Leelawadee"/>
          <w:i/>
          <w:color w:val="000000" w:themeColor="text1"/>
          <w:szCs w:val="28"/>
        </w:rPr>
        <w:t xml:space="preserve"> din extravilan.</w:t>
      </w:r>
    </w:p>
    <w:p w:rsidR="00AE4BB8" w:rsidRPr="0020481C" w:rsidRDefault="00AE4BB8" w:rsidP="00AE4BB8">
      <w:pPr>
        <w:jc w:val="center"/>
        <w:rPr>
          <w:rFonts w:ascii="Bookman Old Style" w:hAnsi="Bookman Old Style"/>
          <w:color w:val="000000" w:themeColor="text1"/>
        </w:rPr>
      </w:pPr>
    </w:p>
    <w:p w:rsidR="00AE4BB8" w:rsidRPr="0020481C" w:rsidRDefault="00AE4BB8" w:rsidP="00AE4BB8">
      <w:pPr>
        <w:rPr>
          <w:rFonts w:ascii="Bookman Old Style" w:hAnsi="Bookman Old Style"/>
          <w:color w:val="000000" w:themeColor="text1"/>
        </w:rPr>
      </w:pPr>
      <w:r w:rsidRPr="0020481C">
        <w:rPr>
          <w:rFonts w:ascii="Bookman Old Style" w:hAnsi="Bookman Old Style"/>
          <w:color w:val="000000" w:themeColor="text1"/>
        </w:rPr>
        <w:t xml:space="preserve">      Valoarea impozitelor si taxelor locale care se determina in urma inmultirii unor sume fixe cu suprafete in mp, coeficienti de corectie, fractiuni dintr-un intreg sau cote parti va fi rotunjita in conformitate cu prevederile Legii nr. 348/2004 privind denominarea monedei nationale, modificata.</w:t>
      </w:r>
    </w:p>
    <w:p w:rsidR="009C2B6C" w:rsidRPr="0020481C" w:rsidRDefault="009C2B6C" w:rsidP="00AE4BB8">
      <w:pPr>
        <w:rPr>
          <w:rFonts w:ascii="Bookman Old Style" w:hAnsi="Bookman Old Style"/>
          <w:color w:val="000000" w:themeColor="text1"/>
        </w:rPr>
      </w:pPr>
    </w:p>
    <w:p w:rsidR="009C2B6C" w:rsidRPr="0020481C" w:rsidRDefault="009C2B6C" w:rsidP="00AE4BB8">
      <w:pPr>
        <w:rPr>
          <w:rFonts w:ascii="Bookman Old Style" w:hAnsi="Bookman Old Style"/>
          <w:color w:val="000000" w:themeColor="text1"/>
        </w:rPr>
      </w:pPr>
    </w:p>
    <w:p w:rsidR="009C2B6C" w:rsidRPr="0020481C" w:rsidRDefault="009C2B6C" w:rsidP="00AE4BB8">
      <w:pPr>
        <w:rPr>
          <w:rFonts w:ascii="Bookman Old Style" w:hAnsi="Bookman Old Style"/>
          <w:color w:val="000000" w:themeColor="text1"/>
        </w:rPr>
      </w:pPr>
    </w:p>
    <w:tbl>
      <w:tblPr>
        <w:tblW w:w="0" w:type="auto"/>
        <w:tblInd w:w="301" w:type="dxa"/>
        <w:tblLayout w:type="fixed"/>
        <w:tblCellMar>
          <w:top w:w="55" w:type="dxa"/>
          <w:left w:w="55" w:type="dxa"/>
          <w:bottom w:w="55" w:type="dxa"/>
          <w:right w:w="55" w:type="dxa"/>
        </w:tblCellMar>
        <w:tblLook w:val="0000"/>
      </w:tblPr>
      <w:tblGrid>
        <w:gridCol w:w="1102"/>
        <w:gridCol w:w="8749"/>
      </w:tblGrid>
      <w:tr w:rsidR="00AE4BB8" w:rsidRPr="0020481C" w:rsidTr="008C7AA7">
        <w:tc>
          <w:tcPr>
            <w:tcW w:w="1102" w:type="dxa"/>
            <w:tcBorders>
              <w:top w:val="single" w:sz="1" w:space="0" w:color="000000"/>
              <w:left w:val="single" w:sz="1" w:space="0" w:color="000000"/>
              <w:bottom w:val="single" w:sz="1" w:space="0" w:color="000000"/>
            </w:tcBorders>
            <w:shd w:val="clear" w:color="auto" w:fill="auto"/>
          </w:tcPr>
          <w:p w:rsidR="009C2B6C" w:rsidRPr="0020481C" w:rsidRDefault="009C2B6C" w:rsidP="008C7AA7">
            <w:pPr>
              <w:pStyle w:val="TableContents"/>
              <w:rPr>
                <w:rFonts w:ascii="Bookman Old Style" w:hAnsi="Bookman Old Style"/>
                <w:color w:val="000000" w:themeColor="text1"/>
                <w:sz w:val="22"/>
                <w:szCs w:val="22"/>
              </w:rPr>
            </w:pPr>
          </w:p>
          <w:p w:rsidR="00AE4BB8" w:rsidRPr="0020481C" w:rsidRDefault="00AE4BB8" w:rsidP="008C7AA7">
            <w:pPr>
              <w:pStyle w:val="TableContents"/>
              <w:rPr>
                <w:rFonts w:ascii="Bookman Old Style" w:eastAsia="TimesNewRomanPS-BoldMT" w:hAnsi="Bookman Old Style" w:cs="TimesNewRomanPS-BoldMT"/>
                <w:b/>
                <w:bCs/>
                <w:color w:val="000000" w:themeColor="text1"/>
                <w:sz w:val="22"/>
                <w:szCs w:val="22"/>
              </w:rPr>
            </w:pPr>
            <w:r w:rsidRPr="0020481C">
              <w:rPr>
                <w:rFonts w:ascii="Bookman Old Style" w:hAnsi="Bookman Old Style"/>
                <w:color w:val="000000" w:themeColor="text1"/>
                <w:sz w:val="22"/>
                <w:szCs w:val="22"/>
              </w:rPr>
              <w:t>Pct. 1</w:t>
            </w:r>
          </w:p>
        </w:tc>
        <w:tc>
          <w:tcPr>
            <w:tcW w:w="8749" w:type="dxa"/>
            <w:tcBorders>
              <w:top w:val="single" w:sz="1" w:space="0" w:color="000000"/>
              <w:left w:val="single" w:sz="1" w:space="0" w:color="000000"/>
              <w:bottom w:val="single" w:sz="1" w:space="0" w:color="000000"/>
              <w:right w:val="single" w:sz="1" w:space="0" w:color="000000"/>
            </w:tcBorders>
            <w:shd w:val="clear" w:color="auto" w:fill="auto"/>
          </w:tcPr>
          <w:p w:rsidR="00AE4BB8" w:rsidRPr="0020481C" w:rsidRDefault="00AE4BB8" w:rsidP="008C7AA7">
            <w:pPr>
              <w:jc w:val="center"/>
              <w:rPr>
                <w:rFonts w:ascii="Bookman Old Style" w:eastAsia="Times New Roman" w:hAnsi="Bookman Old Style" w:cs="Times New Roman"/>
                <w:color w:val="000000" w:themeColor="text1"/>
              </w:rPr>
            </w:pPr>
            <w:r w:rsidRPr="0020481C">
              <w:rPr>
                <w:rFonts w:ascii="Bookman Old Style" w:eastAsia="TimesNewRomanPS-BoldMT" w:hAnsi="Bookman Old Style" w:cs="TimesNewRomanPS-BoldMT"/>
                <w:b/>
                <w:bCs/>
                <w:color w:val="000000" w:themeColor="text1"/>
              </w:rPr>
              <w:t>IMPOZITUL ŞI TAXA PE CLĂDIRI</w:t>
            </w:r>
          </w:p>
          <w:p w:rsidR="00AE4BB8" w:rsidRPr="0020481C" w:rsidRDefault="00AE4BB8" w:rsidP="008C7AA7">
            <w:pPr>
              <w:autoSpaceDE w:val="0"/>
              <w:jc w:val="center"/>
              <w:rPr>
                <w:rFonts w:ascii="Bookman Old Style" w:hAnsi="Bookman Old Style"/>
                <w:color w:val="000000" w:themeColor="text1"/>
              </w:rPr>
            </w:pPr>
            <w:r w:rsidRPr="0020481C">
              <w:rPr>
                <w:rFonts w:ascii="Bookman Old Style" w:eastAsia="Times New Roman" w:hAnsi="Bookman Old Style" w:cs="Times New Roman"/>
                <w:color w:val="000000" w:themeColor="text1"/>
              </w:rPr>
              <w:t>(art. 455-462 din Legea 227/2015)</w:t>
            </w:r>
          </w:p>
        </w:tc>
      </w:tr>
      <w:tr w:rsidR="00AE4BB8" w:rsidRPr="0020481C" w:rsidTr="008C7AA7">
        <w:tc>
          <w:tcPr>
            <w:tcW w:w="1102" w:type="dxa"/>
            <w:tcBorders>
              <w:left w:val="single" w:sz="1" w:space="0" w:color="000000"/>
              <w:bottom w:val="single" w:sz="1" w:space="0" w:color="000000"/>
            </w:tcBorders>
            <w:shd w:val="clear" w:color="auto" w:fill="auto"/>
          </w:tcPr>
          <w:p w:rsidR="00AE4BB8" w:rsidRPr="0020481C" w:rsidRDefault="00AE4BB8" w:rsidP="008C7AA7">
            <w:pPr>
              <w:pStyle w:val="TableContents"/>
              <w:rPr>
                <w:rFonts w:ascii="Bookman Old Style" w:hAnsi="Bookman Old Style"/>
                <w:color w:val="000000" w:themeColor="text1"/>
                <w:sz w:val="22"/>
                <w:szCs w:val="22"/>
              </w:rPr>
            </w:pPr>
            <w:r w:rsidRPr="0020481C">
              <w:rPr>
                <w:rFonts w:ascii="Bookman Old Style" w:hAnsi="Bookman Old Style"/>
                <w:color w:val="000000" w:themeColor="text1"/>
                <w:sz w:val="22"/>
                <w:szCs w:val="22"/>
              </w:rPr>
              <w:t>1.1.</w:t>
            </w:r>
          </w:p>
        </w:tc>
        <w:tc>
          <w:tcPr>
            <w:tcW w:w="8749" w:type="dxa"/>
            <w:tcBorders>
              <w:left w:val="single" w:sz="1" w:space="0" w:color="000000"/>
              <w:bottom w:val="single" w:sz="1" w:space="0" w:color="000000"/>
              <w:right w:val="single" w:sz="1" w:space="0" w:color="000000"/>
            </w:tcBorders>
            <w:shd w:val="clear" w:color="auto" w:fill="auto"/>
          </w:tcPr>
          <w:p w:rsidR="00AE4BB8" w:rsidRPr="0020481C" w:rsidRDefault="00AE4BB8" w:rsidP="008C7AA7">
            <w:pPr>
              <w:pStyle w:val="TableContents"/>
              <w:rPr>
                <w:rFonts w:ascii="Bookman Old Style" w:hAnsi="Bookman Old Style"/>
                <w:color w:val="000000" w:themeColor="text1"/>
                <w:sz w:val="22"/>
                <w:szCs w:val="22"/>
              </w:rPr>
            </w:pPr>
            <w:r w:rsidRPr="0020481C">
              <w:rPr>
                <w:rFonts w:ascii="Bookman Old Style" w:hAnsi="Bookman Old Style"/>
                <w:color w:val="000000" w:themeColor="text1"/>
                <w:sz w:val="22"/>
                <w:szCs w:val="22"/>
              </w:rPr>
              <w:t>Consideratii generale</w:t>
            </w:r>
          </w:p>
        </w:tc>
      </w:tr>
      <w:tr w:rsidR="00AE4BB8" w:rsidRPr="0020481C" w:rsidTr="008C7AA7">
        <w:tc>
          <w:tcPr>
            <w:tcW w:w="1102" w:type="dxa"/>
            <w:tcBorders>
              <w:left w:val="single" w:sz="1" w:space="0" w:color="000000"/>
              <w:bottom w:val="single" w:sz="1" w:space="0" w:color="000000"/>
            </w:tcBorders>
            <w:shd w:val="clear" w:color="auto" w:fill="auto"/>
          </w:tcPr>
          <w:p w:rsidR="00AE4BB8" w:rsidRPr="0020481C" w:rsidRDefault="00AE4BB8" w:rsidP="008C7AA7">
            <w:pPr>
              <w:pStyle w:val="TableContents"/>
              <w:rPr>
                <w:rFonts w:ascii="Bookman Old Style" w:eastAsia="Times New Roman" w:hAnsi="Bookman Old Style" w:cs="Times New Roman"/>
                <w:b/>
                <w:bCs/>
                <w:color w:val="000000" w:themeColor="text1"/>
                <w:sz w:val="22"/>
                <w:szCs w:val="22"/>
              </w:rPr>
            </w:pPr>
            <w:r w:rsidRPr="0020481C">
              <w:rPr>
                <w:rFonts w:ascii="Bookman Old Style" w:hAnsi="Bookman Old Style"/>
                <w:color w:val="000000" w:themeColor="text1"/>
                <w:sz w:val="22"/>
                <w:szCs w:val="22"/>
              </w:rPr>
              <w:t>1.1.1.</w:t>
            </w:r>
          </w:p>
        </w:tc>
        <w:tc>
          <w:tcPr>
            <w:tcW w:w="8749" w:type="dxa"/>
            <w:tcBorders>
              <w:left w:val="single" w:sz="1" w:space="0" w:color="000000"/>
              <w:bottom w:val="single" w:sz="1" w:space="0" w:color="000000"/>
              <w:right w:val="single" w:sz="1" w:space="0" w:color="000000"/>
            </w:tcBorders>
            <w:shd w:val="clear" w:color="auto" w:fill="auto"/>
          </w:tcPr>
          <w:p w:rsidR="00AE4BB8" w:rsidRPr="0020481C" w:rsidRDefault="00AE4BB8" w:rsidP="008C7AA7">
            <w:pPr>
              <w:autoSpaceDE w:val="0"/>
              <w:rPr>
                <w:rFonts w:ascii="Bookman Old Style" w:hAnsi="Bookman Old Style"/>
                <w:color w:val="000000" w:themeColor="text1"/>
              </w:rPr>
            </w:pPr>
            <w:r w:rsidRPr="0020481C">
              <w:rPr>
                <w:rFonts w:ascii="Bookman Old Style" w:eastAsia="Times New Roman" w:hAnsi="Bookman Old Style" w:cs="Times New Roman"/>
                <w:b/>
                <w:bCs/>
                <w:color w:val="000000" w:themeColor="text1"/>
              </w:rPr>
              <w:t xml:space="preserve"> </w:t>
            </w:r>
            <w:r w:rsidRPr="0020481C">
              <w:rPr>
                <w:rFonts w:ascii="Bookman Old Style" w:eastAsia="TimesNewRomanPSMT" w:hAnsi="Bookman Old Style" w:cs="TimesNewRomanPSMT"/>
                <w:color w:val="000000" w:themeColor="text1"/>
              </w:rPr>
              <w:t>Orice persoană care are în proprietate o clădire situată în România datorează a</w:t>
            </w:r>
            <w:r w:rsidRPr="0020481C">
              <w:rPr>
                <w:rFonts w:ascii="Bookman Old Style" w:eastAsia="Times New Roman" w:hAnsi="Bookman Old Style" w:cs="Times New Roman"/>
                <w:color w:val="000000" w:themeColor="text1"/>
              </w:rPr>
              <w:t xml:space="preserve">nual impozit pentru aceasta, </w:t>
            </w:r>
            <w:r w:rsidRPr="0020481C">
              <w:rPr>
                <w:rFonts w:ascii="Bookman Old Style" w:eastAsia="TimesNewRomanPSMT" w:hAnsi="Bookman Old Style" w:cs="TimesNewRomanPSMT"/>
                <w:color w:val="000000" w:themeColor="text1"/>
              </w:rPr>
              <w:t>către bugetul local al unităţii administrativ</w:t>
            </w:r>
            <w:r w:rsidRPr="0020481C">
              <w:rPr>
                <w:rFonts w:ascii="Bookman Old Style" w:eastAsia="Times New Roman" w:hAnsi="Bookman Old Style" w:cs="Times New Roman"/>
                <w:color w:val="000000" w:themeColor="text1"/>
              </w:rPr>
              <w:t xml:space="preserve">-teritoriale în care este </w:t>
            </w:r>
            <w:r w:rsidRPr="0020481C">
              <w:rPr>
                <w:rFonts w:ascii="Bookman Old Style" w:eastAsia="TimesNewRomanPSMT" w:hAnsi="Bookman Old Style" w:cs="TimesNewRomanPSMT"/>
                <w:color w:val="000000" w:themeColor="text1"/>
              </w:rPr>
              <w:t>amplasată clădirea. În înţelesul prezentului punct, clădire este orice construcţie situată deasupra solului şi/sau sub nivelul acestuia, indiferent de denumirea ori de folosinţa sa,şi care are una sau mai multe încăperi ce pot servi la adăpostirea de oameni, animale,obiecte, produse, materiale, instalaţii, echipamente şi altele asemenea, iar elementelestructurale de bază ale acesteia sunt pereţii şi acoperişul, indiferent de materialele din</w:t>
            </w:r>
            <w:r w:rsidRPr="0020481C">
              <w:rPr>
                <w:rFonts w:ascii="Bookman Old Style" w:eastAsia="Times New Roman" w:hAnsi="Bookman Old Style" w:cs="Times New Roman"/>
                <w:color w:val="000000" w:themeColor="text1"/>
              </w:rPr>
              <w:t>care sunt construite.</w:t>
            </w:r>
          </w:p>
        </w:tc>
      </w:tr>
      <w:tr w:rsidR="00AE4BB8" w:rsidRPr="0020481C" w:rsidTr="008C7AA7">
        <w:tc>
          <w:tcPr>
            <w:tcW w:w="1102" w:type="dxa"/>
            <w:tcBorders>
              <w:left w:val="single" w:sz="1" w:space="0" w:color="000000"/>
              <w:bottom w:val="single" w:sz="1" w:space="0" w:color="000000"/>
            </w:tcBorders>
            <w:shd w:val="clear" w:color="auto" w:fill="auto"/>
          </w:tcPr>
          <w:p w:rsidR="00AE4BB8" w:rsidRPr="0020481C" w:rsidRDefault="00AE4BB8" w:rsidP="008C7AA7">
            <w:pPr>
              <w:pStyle w:val="TableContents"/>
              <w:rPr>
                <w:rFonts w:ascii="Bookman Old Style" w:eastAsia="Times New Roman" w:hAnsi="Bookman Old Style" w:cs="Times New Roman"/>
                <w:color w:val="000000" w:themeColor="text1"/>
                <w:sz w:val="22"/>
                <w:szCs w:val="22"/>
              </w:rPr>
            </w:pPr>
            <w:r w:rsidRPr="0020481C">
              <w:rPr>
                <w:rFonts w:ascii="Bookman Old Style" w:hAnsi="Bookman Old Style"/>
                <w:color w:val="000000" w:themeColor="text1"/>
                <w:sz w:val="22"/>
                <w:szCs w:val="22"/>
              </w:rPr>
              <w:t>1.1.2</w:t>
            </w:r>
          </w:p>
        </w:tc>
        <w:tc>
          <w:tcPr>
            <w:tcW w:w="8749" w:type="dxa"/>
            <w:tcBorders>
              <w:left w:val="single" w:sz="1" w:space="0" w:color="000000"/>
              <w:bottom w:val="single" w:sz="1" w:space="0" w:color="000000"/>
              <w:right w:val="single" w:sz="1" w:space="0" w:color="000000"/>
            </w:tcBorders>
            <w:shd w:val="clear" w:color="auto" w:fill="auto"/>
          </w:tcPr>
          <w:p w:rsidR="00AE4BB8" w:rsidRPr="0020481C" w:rsidRDefault="00AE4BB8" w:rsidP="008C7AA7">
            <w:pPr>
              <w:rPr>
                <w:rFonts w:ascii="Bookman Old Style" w:eastAsia="Times New Roman" w:hAnsi="Bookman Old Style" w:cs="Times New Roman"/>
                <w:color w:val="000000" w:themeColor="text1"/>
              </w:rPr>
            </w:pPr>
            <w:r w:rsidRPr="0020481C">
              <w:rPr>
                <w:rFonts w:ascii="Bookman Old Style" w:eastAsia="Times New Roman" w:hAnsi="Bookman Old Style" w:cs="Times New Roman"/>
                <w:color w:val="000000" w:themeColor="text1"/>
              </w:rPr>
              <w:t xml:space="preserve">Incepand cu anul 2016, </w:t>
            </w:r>
            <w:r w:rsidRPr="0020481C">
              <w:rPr>
                <w:rFonts w:ascii="Bookman Old Style" w:eastAsia="TimesNewRomanPSMT" w:hAnsi="Bookman Old Style" w:cs="TimesNewRomanPSMT"/>
                <w:color w:val="000000" w:themeColor="text1"/>
              </w:rPr>
              <w:t xml:space="preserve">impozitul/taxa pe clădiri se calculeaza diferit in functie de </w:t>
            </w:r>
            <w:r w:rsidRPr="0020481C">
              <w:rPr>
                <w:rFonts w:ascii="Bookman Old Style" w:eastAsia="Times New Roman" w:hAnsi="Bookman Old Style" w:cs="Times New Roman"/>
                <w:color w:val="000000" w:themeColor="text1"/>
              </w:rPr>
              <w:t xml:space="preserve">scopul in care este </w:t>
            </w:r>
            <w:r w:rsidRPr="0020481C">
              <w:rPr>
                <w:rFonts w:ascii="Bookman Old Style" w:eastAsia="TimesNewRomanPSMT" w:hAnsi="Bookman Old Style" w:cs="TimesNewRomanPSMT"/>
                <w:color w:val="000000" w:themeColor="text1"/>
              </w:rPr>
              <w:t>utilizata acea clădire, fiind definite trei categorii, astfel:</w:t>
            </w:r>
          </w:p>
          <w:p w:rsidR="00AE4BB8" w:rsidRPr="0020481C" w:rsidRDefault="00AE4BB8" w:rsidP="008C7AA7">
            <w:pPr>
              <w:autoSpaceDE w:val="0"/>
              <w:rPr>
                <w:rFonts w:ascii="Bookman Old Style" w:eastAsia="Times New Roman" w:hAnsi="Bookman Old Style" w:cs="Times New Roman"/>
                <w:color w:val="000000" w:themeColor="text1"/>
              </w:rPr>
            </w:pPr>
            <w:r w:rsidRPr="0020481C">
              <w:rPr>
                <w:rFonts w:ascii="Bookman Old Style" w:eastAsia="Times New Roman" w:hAnsi="Bookman Old Style" w:cs="Times New Roman"/>
                <w:color w:val="000000" w:themeColor="text1"/>
              </w:rPr>
              <w:lastRenderedPageBreak/>
              <w:t xml:space="preserve">- </w:t>
            </w:r>
            <w:r w:rsidRPr="0020481C">
              <w:rPr>
                <w:rFonts w:ascii="Bookman Old Style" w:eastAsia="TimesNewRomanPSMT" w:hAnsi="Bookman Old Style" w:cs="TimesNewRomanPSMT"/>
                <w:b/>
                <w:bCs/>
                <w:color w:val="000000" w:themeColor="text1"/>
              </w:rPr>
              <w:t>clădire rezidenţială</w:t>
            </w:r>
            <w:r w:rsidRPr="0020481C">
              <w:rPr>
                <w:rFonts w:ascii="Bookman Old Style" w:eastAsia="TimesNewRomanPSMT" w:hAnsi="Bookman Old Style" w:cs="TimesNewRomanPSMT"/>
                <w:color w:val="000000" w:themeColor="text1"/>
              </w:rPr>
              <w:t xml:space="preserve"> </w:t>
            </w:r>
            <w:r w:rsidRPr="0020481C">
              <w:rPr>
                <w:rFonts w:ascii="Bookman Old Style" w:eastAsia="Times New Roman" w:hAnsi="Bookman Old Style" w:cs="Times New Roman"/>
                <w:color w:val="000000" w:themeColor="text1"/>
              </w:rPr>
              <w:t xml:space="preserve">- </w:t>
            </w:r>
            <w:r w:rsidRPr="0020481C">
              <w:rPr>
                <w:rFonts w:ascii="Bookman Old Style" w:eastAsia="TimesNewRomanPSMT" w:hAnsi="Bookman Old Style" w:cs="TimesNewRomanPSMT"/>
                <w:color w:val="000000" w:themeColor="text1"/>
              </w:rPr>
              <w:t xml:space="preserve">construcţie alcătuită din una sau mai multe camere folosite pentru locuit, cu dependinţele, dotările şi utilităţile necesare, care satisface cerinţele de </w:t>
            </w:r>
            <w:r w:rsidRPr="0020481C">
              <w:rPr>
                <w:rFonts w:ascii="Bookman Old Style" w:eastAsia="Times New Roman" w:hAnsi="Bookman Old Style" w:cs="Times New Roman"/>
                <w:color w:val="000000" w:themeColor="text1"/>
              </w:rPr>
              <w:t>locuit ale unei persoane sau familii;</w:t>
            </w:r>
          </w:p>
          <w:p w:rsidR="00AE4BB8" w:rsidRPr="0020481C" w:rsidRDefault="00AE4BB8" w:rsidP="008C7AA7">
            <w:pPr>
              <w:autoSpaceDE w:val="0"/>
              <w:rPr>
                <w:rFonts w:ascii="Bookman Old Style" w:eastAsia="Times New Roman" w:hAnsi="Bookman Old Style" w:cs="Times New Roman"/>
                <w:color w:val="000000" w:themeColor="text1"/>
              </w:rPr>
            </w:pPr>
            <w:r w:rsidRPr="0020481C">
              <w:rPr>
                <w:rFonts w:ascii="Bookman Old Style" w:eastAsia="Times New Roman" w:hAnsi="Bookman Old Style" w:cs="Times New Roman"/>
                <w:color w:val="000000" w:themeColor="text1"/>
              </w:rPr>
              <w:t xml:space="preserve">- </w:t>
            </w:r>
            <w:r w:rsidRPr="0020481C">
              <w:rPr>
                <w:rFonts w:ascii="Bookman Old Style" w:eastAsia="TimesNewRomanPSMT" w:hAnsi="Bookman Old Style" w:cs="TimesNewRomanPSMT"/>
                <w:b/>
                <w:bCs/>
                <w:color w:val="000000" w:themeColor="text1"/>
              </w:rPr>
              <w:t>clădire nerezidenţială</w:t>
            </w:r>
            <w:r w:rsidRPr="0020481C">
              <w:rPr>
                <w:rFonts w:ascii="Bookman Old Style" w:eastAsia="TimesNewRomanPSMT" w:hAnsi="Bookman Old Style" w:cs="TimesNewRomanPSMT"/>
                <w:color w:val="000000" w:themeColor="text1"/>
              </w:rPr>
              <w:t xml:space="preserve"> </w:t>
            </w:r>
            <w:r w:rsidRPr="0020481C">
              <w:rPr>
                <w:rFonts w:ascii="Bookman Old Style" w:eastAsia="Times New Roman" w:hAnsi="Bookman Old Style" w:cs="Times New Roman"/>
                <w:color w:val="000000" w:themeColor="text1"/>
              </w:rPr>
              <w:t xml:space="preserve">- </w:t>
            </w:r>
            <w:r w:rsidRPr="0020481C">
              <w:rPr>
                <w:rFonts w:ascii="Bookman Old Style" w:eastAsia="TimesNewRomanPSMT" w:hAnsi="Bookman Old Style" w:cs="TimesNewRomanPSMT"/>
                <w:color w:val="000000" w:themeColor="text1"/>
              </w:rPr>
              <w:t>orice clădire care nu este rezidenţială;</w:t>
            </w:r>
          </w:p>
          <w:p w:rsidR="00AE4BB8" w:rsidRPr="0020481C" w:rsidRDefault="00AE4BB8" w:rsidP="008C7AA7">
            <w:pPr>
              <w:autoSpaceDE w:val="0"/>
              <w:rPr>
                <w:rFonts w:ascii="Bookman Old Style" w:eastAsia="TimesNewRomanPSMT" w:hAnsi="Bookman Old Style" w:cs="TimesNewRomanPSMT"/>
                <w:color w:val="000000" w:themeColor="text1"/>
              </w:rPr>
            </w:pPr>
            <w:r w:rsidRPr="0020481C">
              <w:rPr>
                <w:rFonts w:ascii="Bookman Old Style" w:eastAsia="Times New Roman" w:hAnsi="Bookman Old Style" w:cs="Times New Roman"/>
                <w:color w:val="000000" w:themeColor="text1"/>
              </w:rPr>
              <w:t xml:space="preserve">- </w:t>
            </w:r>
            <w:r w:rsidRPr="0020481C">
              <w:rPr>
                <w:rFonts w:ascii="Bookman Old Style" w:eastAsia="TimesNewRomanPSMT" w:hAnsi="Bookman Old Style" w:cs="TimesNewRomanPSMT"/>
                <w:b/>
                <w:bCs/>
                <w:color w:val="000000" w:themeColor="text1"/>
              </w:rPr>
              <w:t>clădire cu destinaţie mixtă</w:t>
            </w:r>
            <w:r w:rsidRPr="0020481C">
              <w:rPr>
                <w:rFonts w:ascii="Bookman Old Style" w:eastAsia="TimesNewRomanPSMT" w:hAnsi="Bookman Old Style" w:cs="TimesNewRomanPSMT"/>
                <w:color w:val="000000" w:themeColor="text1"/>
              </w:rPr>
              <w:t xml:space="preserve"> </w:t>
            </w:r>
            <w:r w:rsidRPr="0020481C">
              <w:rPr>
                <w:rFonts w:ascii="Bookman Old Style" w:eastAsia="Times New Roman" w:hAnsi="Bookman Old Style" w:cs="Times New Roman"/>
                <w:color w:val="000000" w:themeColor="text1"/>
              </w:rPr>
              <w:t xml:space="preserve">- </w:t>
            </w:r>
            <w:r w:rsidRPr="0020481C">
              <w:rPr>
                <w:rFonts w:ascii="Bookman Old Style" w:eastAsia="TimesNewRomanPSMT" w:hAnsi="Bookman Old Style" w:cs="TimesNewRomanPSMT"/>
                <w:color w:val="000000" w:themeColor="text1"/>
              </w:rPr>
              <w:t>clădire folosită atât în scop rezidenţial, cât şi</w:t>
            </w:r>
          </w:p>
          <w:p w:rsidR="00AE4BB8" w:rsidRPr="0020481C" w:rsidRDefault="00AE4BB8" w:rsidP="008C7AA7">
            <w:pPr>
              <w:autoSpaceDE w:val="0"/>
              <w:rPr>
                <w:rFonts w:ascii="Bookman Old Style" w:hAnsi="Bookman Old Style"/>
                <w:color w:val="000000" w:themeColor="text1"/>
              </w:rPr>
            </w:pPr>
            <w:r w:rsidRPr="0020481C">
              <w:rPr>
                <w:rFonts w:ascii="Bookman Old Style" w:eastAsia="TimesNewRomanPSMT" w:hAnsi="Bookman Old Style" w:cs="TimesNewRomanPSMT"/>
                <w:color w:val="000000" w:themeColor="text1"/>
              </w:rPr>
              <w:t>nerezidenţial;</w:t>
            </w:r>
          </w:p>
        </w:tc>
      </w:tr>
      <w:tr w:rsidR="00AE4BB8" w:rsidRPr="0020481C" w:rsidTr="008C7AA7">
        <w:tc>
          <w:tcPr>
            <w:tcW w:w="1102" w:type="dxa"/>
            <w:tcBorders>
              <w:left w:val="single" w:sz="1" w:space="0" w:color="000000"/>
              <w:bottom w:val="single" w:sz="1" w:space="0" w:color="000000"/>
            </w:tcBorders>
            <w:shd w:val="clear" w:color="auto" w:fill="auto"/>
          </w:tcPr>
          <w:p w:rsidR="00AE4BB8" w:rsidRPr="0020481C" w:rsidRDefault="00AE4BB8" w:rsidP="008C7AA7">
            <w:pPr>
              <w:pStyle w:val="TableContents"/>
              <w:rPr>
                <w:rFonts w:ascii="Bookman Old Style" w:eastAsia="TimesNewRomanPSMT" w:hAnsi="Bookman Old Style" w:cs="TimesNewRomanPSMT"/>
                <w:color w:val="000000" w:themeColor="text1"/>
                <w:sz w:val="22"/>
                <w:szCs w:val="22"/>
              </w:rPr>
            </w:pPr>
            <w:r w:rsidRPr="0020481C">
              <w:rPr>
                <w:rFonts w:ascii="Bookman Old Style" w:hAnsi="Bookman Old Style"/>
                <w:color w:val="000000" w:themeColor="text1"/>
                <w:sz w:val="22"/>
                <w:szCs w:val="22"/>
              </w:rPr>
              <w:lastRenderedPageBreak/>
              <w:t>1.1.3</w:t>
            </w:r>
          </w:p>
        </w:tc>
        <w:tc>
          <w:tcPr>
            <w:tcW w:w="8749" w:type="dxa"/>
            <w:tcBorders>
              <w:left w:val="single" w:sz="1" w:space="0" w:color="000000"/>
              <w:bottom w:val="single" w:sz="1" w:space="0" w:color="000000"/>
              <w:right w:val="single" w:sz="1" w:space="0" w:color="000000"/>
            </w:tcBorders>
            <w:shd w:val="clear" w:color="auto" w:fill="auto"/>
          </w:tcPr>
          <w:p w:rsidR="00AE4BB8" w:rsidRPr="0020481C" w:rsidRDefault="00AE4BB8" w:rsidP="008C7AA7">
            <w:pPr>
              <w:rPr>
                <w:rFonts w:ascii="Bookman Old Style" w:eastAsia="Times New Roman" w:hAnsi="Bookman Old Style" w:cs="Times New Roman"/>
                <w:b/>
                <w:bCs/>
                <w:color w:val="000000" w:themeColor="text1"/>
              </w:rPr>
            </w:pPr>
            <w:r w:rsidRPr="0020481C">
              <w:rPr>
                <w:rFonts w:ascii="Bookman Old Style" w:eastAsia="TimesNewRomanPSMT" w:hAnsi="Bookman Old Style" w:cs="TimesNewRomanPSMT"/>
                <w:color w:val="000000" w:themeColor="text1"/>
              </w:rPr>
              <w:t xml:space="preserve">Pentru </w:t>
            </w:r>
            <w:r w:rsidRPr="0020481C">
              <w:rPr>
                <w:rFonts w:ascii="Bookman Old Style" w:eastAsia="TimesNewRomanPSMT" w:hAnsi="Bookman Old Style" w:cs="TimesNewRomanPSMT"/>
                <w:b/>
                <w:bCs/>
                <w:color w:val="000000" w:themeColor="text1"/>
              </w:rPr>
              <w:t>clădirile proprietate publică sau privată a statului ori a unităţilor</w:t>
            </w:r>
          </w:p>
          <w:p w:rsidR="00AE4BB8" w:rsidRPr="0020481C" w:rsidRDefault="00AE4BB8" w:rsidP="008C7AA7">
            <w:pPr>
              <w:autoSpaceDE w:val="0"/>
              <w:rPr>
                <w:rFonts w:ascii="Bookman Old Style" w:hAnsi="Bookman Old Style"/>
                <w:color w:val="000000" w:themeColor="text1"/>
              </w:rPr>
            </w:pPr>
            <w:r w:rsidRPr="0020481C">
              <w:rPr>
                <w:rFonts w:ascii="Bookman Old Style" w:eastAsia="Times New Roman" w:hAnsi="Bookman Old Style" w:cs="Times New Roman"/>
                <w:b/>
                <w:bCs/>
                <w:color w:val="000000" w:themeColor="text1"/>
              </w:rPr>
              <w:t>administrativ-teritoriale,</w:t>
            </w:r>
            <w:r w:rsidRPr="0020481C">
              <w:rPr>
                <w:rFonts w:ascii="Bookman Old Style" w:eastAsia="Times New Roman" w:hAnsi="Bookman Old Style" w:cs="Times New Roman"/>
                <w:color w:val="000000" w:themeColor="text1"/>
              </w:rPr>
              <w:t xml:space="preserve"> concesionate, închiriate, date în </w:t>
            </w:r>
            <w:r w:rsidRPr="0020481C">
              <w:rPr>
                <w:rFonts w:ascii="Bookman Old Style" w:eastAsia="TimesNewRomanPSMT" w:hAnsi="Bookman Old Style" w:cs="TimesNewRomanPSMT"/>
                <w:color w:val="000000" w:themeColor="text1"/>
              </w:rPr>
              <w:t xml:space="preserve">administrare ori în folosinţă, după caz, persoanelor juridice, altele decât cele de drept public, se stabileşte </w:t>
            </w:r>
            <w:r w:rsidRPr="0020481C">
              <w:rPr>
                <w:rFonts w:ascii="Bookman Old Style" w:eastAsia="TimesNewRomanPSMT" w:hAnsi="Bookman Old Style" w:cs="TimesNewRomanPSMT"/>
                <w:b/>
                <w:bCs/>
                <w:color w:val="000000" w:themeColor="text1"/>
              </w:rPr>
              <w:t>taxa pe clădiri</w:t>
            </w:r>
            <w:r w:rsidRPr="0020481C">
              <w:rPr>
                <w:rFonts w:ascii="Bookman Old Style" w:eastAsia="TimesNewRomanPSMT" w:hAnsi="Bookman Old Style" w:cs="TimesNewRomanPSMT"/>
                <w:color w:val="000000" w:themeColor="text1"/>
              </w:rPr>
              <w:t>, care reprezintă sarcina fiscală a concesionarilor, locatarilor, titularilor dreptului de administrare sau de folosinţă, după caz, în condiţii similare impozitului pe clădiri.</w:t>
            </w:r>
            <w:r w:rsidRPr="0020481C">
              <w:rPr>
                <w:rFonts w:ascii="Bookman Old Style" w:hAnsi="Bookman Old Style"/>
                <w:color w:val="000000" w:themeColor="text1"/>
                <w:shd w:val="clear" w:color="auto" w:fill="FFFFFF"/>
              </w:rPr>
              <w:t xml:space="preserve"> În cazul transmiterii ulterioare altor entităţi a dreptului de concesiune, închiriere, administrare sau folosinţă asupra clădirii, taxa se datorează de persoana care are relaţia contractuală cu persoana de drept public.</w:t>
            </w:r>
          </w:p>
        </w:tc>
      </w:tr>
      <w:tr w:rsidR="00AE4BB8" w:rsidRPr="0020481C" w:rsidTr="008C7AA7">
        <w:tc>
          <w:tcPr>
            <w:tcW w:w="1102" w:type="dxa"/>
            <w:tcBorders>
              <w:left w:val="single" w:sz="1" w:space="0" w:color="000000"/>
              <w:bottom w:val="single" w:sz="1" w:space="0" w:color="000000"/>
            </w:tcBorders>
            <w:shd w:val="clear" w:color="auto" w:fill="auto"/>
          </w:tcPr>
          <w:p w:rsidR="00AE4BB8" w:rsidRPr="0020481C" w:rsidRDefault="00AE4BB8" w:rsidP="008C7AA7">
            <w:pPr>
              <w:pStyle w:val="TableContents"/>
              <w:rPr>
                <w:rFonts w:ascii="Bookman Old Style" w:eastAsia="TimesNewRomanPS-BoldMT" w:hAnsi="Bookman Old Style" w:cs="TimesNewRomanPS-BoldMT"/>
                <w:b/>
                <w:bCs/>
                <w:color w:val="000000" w:themeColor="text1"/>
                <w:sz w:val="22"/>
                <w:szCs w:val="22"/>
              </w:rPr>
            </w:pPr>
            <w:r w:rsidRPr="0020481C">
              <w:rPr>
                <w:rFonts w:ascii="Bookman Old Style" w:hAnsi="Bookman Old Style"/>
                <w:color w:val="000000" w:themeColor="text1"/>
                <w:sz w:val="22"/>
                <w:szCs w:val="22"/>
              </w:rPr>
              <w:t>1.2</w:t>
            </w:r>
          </w:p>
        </w:tc>
        <w:tc>
          <w:tcPr>
            <w:tcW w:w="8749" w:type="dxa"/>
            <w:tcBorders>
              <w:left w:val="single" w:sz="1" w:space="0" w:color="000000"/>
              <w:bottom w:val="single" w:sz="1" w:space="0" w:color="000000"/>
              <w:right w:val="single" w:sz="1" w:space="0" w:color="000000"/>
            </w:tcBorders>
            <w:shd w:val="clear" w:color="auto" w:fill="auto"/>
          </w:tcPr>
          <w:p w:rsidR="00AE4BB8" w:rsidRPr="0020481C" w:rsidRDefault="00AE4BB8" w:rsidP="008C7AA7">
            <w:pPr>
              <w:pStyle w:val="TableContents"/>
              <w:rPr>
                <w:rFonts w:ascii="Bookman Old Style" w:hAnsi="Bookman Old Style"/>
                <w:color w:val="000000" w:themeColor="text1"/>
                <w:sz w:val="22"/>
                <w:szCs w:val="22"/>
              </w:rPr>
            </w:pPr>
            <w:r w:rsidRPr="0020481C">
              <w:rPr>
                <w:rFonts w:ascii="Bookman Old Style" w:eastAsia="TimesNewRomanPS-BoldMT" w:hAnsi="Bookman Old Style" w:cs="TimesNewRomanPS-BoldMT"/>
                <w:b/>
                <w:bCs/>
                <w:color w:val="000000" w:themeColor="text1"/>
                <w:sz w:val="22"/>
                <w:szCs w:val="22"/>
              </w:rPr>
              <w:t>IMPOZITUL SI TAXA PE CLĂDIRI IN CAZUL CLĂDIRILOR REZIDEN</w:t>
            </w:r>
            <w:r w:rsidRPr="0020481C">
              <w:rPr>
                <w:rFonts w:ascii="TimesNewRomanPS-BoldMT" w:eastAsia="TimesNewRomanPS-BoldMT" w:hAnsi="TimesNewRomanPS-BoldMT" w:cs="TimesNewRomanPS-BoldMT"/>
                <w:b/>
                <w:bCs/>
                <w:color w:val="000000" w:themeColor="text1"/>
                <w:sz w:val="22"/>
                <w:szCs w:val="22"/>
              </w:rPr>
              <w:t>Ț</w:t>
            </w:r>
            <w:r w:rsidRPr="0020481C">
              <w:rPr>
                <w:rFonts w:ascii="Bookman Old Style" w:eastAsia="TimesNewRomanPS-BoldMT" w:hAnsi="Bookman Old Style" w:cs="TimesNewRomanPS-BoldMT"/>
                <w:b/>
                <w:bCs/>
                <w:color w:val="000000" w:themeColor="text1"/>
                <w:sz w:val="22"/>
                <w:szCs w:val="22"/>
              </w:rPr>
              <w:t>IALE</w:t>
            </w:r>
          </w:p>
        </w:tc>
      </w:tr>
      <w:tr w:rsidR="00AE4BB8" w:rsidRPr="0020481C" w:rsidTr="008C7AA7">
        <w:tc>
          <w:tcPr>
            <w:tcW w:w="1102" w:type="dxa"/>
            <w:tcBorders>
              <w:left w:val="single" w:sz="1" w:space="0" w:color="000000"/>
              <w:bottom w:val="single" w:sz="1" w:space="0" w:color="000000"/>
            </w:tcBorders>
            <w:shd w:val="clear" w:color="auto" w:fill="auto"/>
          </w:tcPr>
          <w:p w:rsidR="00AE4BB8" w:rsidRPr="0020481C" w:rsidRDefault="00AE4BB8" w:rsidP="008C7AA7">
            <w:pPr>
              <w:pStyle w:val="TableContents"/>
              <w:rPr>
                <w:rFonts w:ascii="Bookman Old Style" w:eastAsia="TimesNewRomanPSMT" w:hAnsi="Bookman Old Style" w:cs="TimesNewRomanPSMT"/>
                <w:color w:val="000000" w:themeColor="text1"/>
                <w:sz w:val="22"/>
                <w:szCs w:val="22"/>
              </w:rPr>
            </w:pPr>
            <w:r w:rsidRPr="0020481C">
              <w:rPr>
                <w:rFonts w:ascii="Bookman Old Style" w:hAnsi="Bookman Old Style"/>
                <w:color w:val="000000" w:themeColor="text1"/>
                <w:sz w:val="22"/>
                <w:szCs w:val="22"/>
              </w:rPr>
              <w:t>1.2.1</w:t>
            </w:r>
          </w:p>
        </w:tc>
        <w:tc>
          <w:tcPr>
            <w:tcW w:w="8749" w:type="dxa"/>
            <w:tcBorders>
              <w:left w:val="single" w:sz="1" w:space="0" w:color="000000"/>
              <w:bottom w:val="single" w:sz="1" w:space="0" w:color="000000"/>
              <w:right w:val="single" w:sz="1" w:space="0" w:color="000000"/>
            </w:tcBorders>
            <w:shd w:val="clear" w:color="auto" w:fill="auto"/>
          </w:tcPr>
          <w:p w:rsidR="00AE4BB8" w:rsidRPr="0020481C" w:rsidRDefault="00AE4BB8" w:rsidP="008C7AA7">
            <w:pPr>
              <w:rPr>
                <w:rFonts w:ascii="Bookman Old Style" w:eastAsia="Times New Roman" w:hAnsi="Bookman Old Style" w:cs="Times New Roman"/>
                <w:color w:val="000000" w:themeColor="text1"/>
              </w:rPr>
            </w:pPr>
            <w:r w:rsidRPr="0020481C">
              <w:rPr>
                <w:rFonts w:ascii="Bookman Old Style" w:eastAsia="TimesNewRomanPSMT" w:hAnsi="Bookman Old Style" w:cs="TimesNewRomanPSMT"/>
                <w:color w:val="000000" w:themeColor="text1"/>
              </w:rPr>
              <w:t xml:space="preserve">Impozitul/taxa pe clădiri în cazul clădirilor rezidentiale </w:t>
            </w:r>
            <w:r w:rsidRPr="0020481C">
              <w:rPr>
                <w:rFonts w:ascii="Bookman Old Style" w:eastAsia="Times New Roman" w:hAnsi="Bookman Old Style" w:cs="Times New Roman"/>
                <w:color w:val="000000" w:themeColor="text1"/>
              </w:rPr>
              <w:t>aflate in proprietatea</w:t>
            </w:r>
          </w:p>
          <w:p w:rsidR="00AE4BB8" w:rsidRPr="0020481C" w:rsidRDefault="00AE4BB8" w:rsidP="008C7AA7">
            <w:pPr>
              <w:autoSpaceDE w:val="0"/>
              <w:rPr>
                <w:rFonts w:ascii="Bookman Old Style" w:eastAsia="TimesNewRomanPSMT" w:hAnsi="Bookman Old Style" w:cs="TimesNewRomanPSMT"/>
                <w:color w:val="000000" w:themeColor="text1"/>
              </w:rPr>
            </w:pPr>
            <w:r w:rsidRPr="0020481C">
              <w:rPr>
                <w:rFonts w:ascii="Bookman Old Style" w:eastAsia="Times New Roman" w:hAnsi="Bookman Old Style" w:cs="Times New Roman"/>
                <w:color w:val="000000" w:themeColor="text1"/>
              </w:rPr>
              <w:t>persoanelor fizice s</w:t>
            </w:r>
            <w:r w:rsidRPr="0020481C">
              <w:rPr>
                <w:rFonts w:ascii="Bookman Old Style" w:eastAsia="TimesNewRomanPSMT" w:hAnsi="Bookman Old Style" w:cs="TimesNewRomanPSMT"/>
                <w:color w:val="000000" w:themeColor="text1"/>
              </w:rPr>
              <w:t>e calculează pri</w:t>
            </w:r>
            <w:r w:rsidRPr="0020481C">
              <w:rPr>
                <w:rFonts w:ascii="Bookman Old Style" w:eastAsia="Times New Roman" w:hAnsi="Bookman Old Style" w:cs="Times New Roman"/>
                <w:color w:val="000000" w:themeColor="text1"/>
              </w:rPr>
              <w:t xml:space="preserve">n aplicarea unei cote de </w:t>
            </w:r>
            <w:r w:rsidRPr="0020481C">
              <w:rPr>
                <w:rFonts w:ascii="Bookman Old Style" w:eastAsia="Times New Roman" w:hAnsi="Bookman Old Style" w:cs="Times New Roman"/>
                <w:b/>
                <w:bCs/>
                <w:color w:val="000000" w:themeColor="text1"/>
              </w:rPr>
              <w:t xml:space="preserve">0,1% </w:t>
            </w:r>
            <w:r w:rsidRPr="0020481C">
              <w:rPr>
                <w:rFonts w:ascii="Bookman Old Style" w:eastAsia="Times New Roman" w:hAnsi="Bookman Old Style" w:cs="Times New Roman"/>
                <w:color w:val="000000" w:themeColor="text1"/>
              </w:rPr>
              <w:t>asupra valorii</w:t>
            </w:r>
          </w:p>
          <w:p w:rsidR="00AE4BB8" w:rsidRPr="0020481C" w:rsidRDefault="00AE4BB8" w:rsidP="008C7AA7">
            <w:pPr>
              <w:autoSpaceDE w:val="0"/>
              <w:rPr>
                <w:rFonts w:ascii="Bookman Old Style" w:hAnsi="Bookman Old Style"/>
                <w:color w:val="000000" w:themeColor="text1"/>
              </w:rPr>
            </w:pPr>
            <w:r w:rsidRPr="0020481C">
              <w:rPr>
                <w:rFonts w:ascii="Bookman Old Style" w:eastAsia="TimesNewRomanPSMT" w:hAnsi="Bookman Old Style" w:cs="TimesNewRomanPSMT"/>
                <w:color w:val="000000" w:themeColor="text1"/>
              </w:rPr>
              <w:t xml:space="preserve">impozabile a clădirii. </w:t>
            </w:r>
            <w:r w:rsidRPr="0020481C">
              <w:rPr>
                <w:rFonts w:ascii="Bookman Old Style" w:eastAsia="Times New Roman" w:hAnsi="Bookman Old Style" w:cs="Times New Roman"/>
                <w:color w:val="000000" w:themeColor="text1"/>
              </w:rPr>
              <w:t>(art. 457 din legea 227/2015)</w:t>
            </w:r>
          </w:p>
        </w:tc>
      </w:tr>
    </w:tbl>
    <w:p w:rsidR="00AE4BB8" w:rsidRPr="0020481C" w:rsidRDefault="00AE4BB8" w:rsidP="00AE4BB8">
      <w:pPr>
        <w:rPr>
          <w:rFonts w:ascii="Bookman Old Style" w:hAnsi="Bookman Old Style"/>
          <w:color w:val="000000" w:themeColor="text1"/>
        </w:rPr>
      </w:pPr>
    </w:p>
    <w:p w:rsidR="00AE4BB8" w:rsidRDefault="00AE4BB8" w:rsidP="00AE4BB8">
      <w:pPr>
        <w:rPr>
          <w:rFonts w:ascii="Bookman Old Style" w:hAnsi="Bookman Old Style"/>
          <w:color w:val="000000" w:themeColor="text1"/>
        </w:rPr>
      </w:pPr>
    </w:p>
    <w:p w:rsidR="00345D25" w:rsidRPr="0020481C" w:rsidRDefault="00345D25" w:rsidP="00AE4BB8">
      <w:pPr>
        <w:rPr>
          <w:rFonts w:ascii="Bookman Old Style" w:hAnsi="Bookman Old Style"/>
          <w:color w:val="000000" w:themeColor="text1"/>
        </w:rPr>
      </w:pPr>
    </w:p>
    <w:tbl>
      <w:tblPr>
        <w:tblW w:w="0" w:type="auto"/>
        <w:tblInd w:w="339" w:type="dxa"/>
        <w:tblLayout w:type="fixed"/>
        <w:tblCellMar>
          <w:top w:w="55" w:type="dxa"/>
          <w:left w:w="55" w:type="dxa"/>
          <w:bottom w:w="55" w:type="dxa"/>
          <w:right w:w="55" w:type="dxa"/>
        </w:tblCellMar>
        <w:tblLook w:val="0000"/>
      </w:tblPr>
      <w:tblGrid>
        <w:gridCol w:w="526"/>
        <w:gridCol w:w="183"/>
        <w:gridCol w:w="12"/>
        <w:gridCol w:w="3855"/>
        <w:gridCol w:w="1350"/>
        <w:gridCol w:w="870"/>
        <w:gridCol w:w="300"/>
        <w:gridCol w:w="630"/>
        <w:gridCol w:w="1170"/>
        <w:gridCol w:w="180"/>
        <w:gridCol w:w="270"/>
        <w:gridCol w:w="860"/>
      </w:tblGrid>
      <w:tr w:rsidR="00AE4BB8" w:rsidRPr="0020481C" w:rsidTr="009C2B6C">
        <w:tc>
          <w:tcPr>
            <w:tcW w:w="10206" w:type="dxa"/>
            <w:gridSpan w:val="12"/>
            <w:tcBorders>
              <w:top w:val="single" w:sz="1" w:space="0" w:color="000000"/>
              <w:left w:val="single" w:sz="1" w:space="0" w:color="000000"/>
              <w:bottom w:val="single" w:sz="1" w:space="0" w:color="000000"/>
              <w:righ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hAnsi="Bookman Old Style"/>
                <w:color w:val="000000" w:themeColor="text1"/>
              </w:rPr>
              <w:tab/>
            </w:r>
            <w:r w:rsidRPr="0020481C">
              <w:rPr>
                <w:rFonts w:ascii="Bookman Old Style" w:eastAsia="Times New Roman" w:hAnsi="Bookman Old Style" w:cs="Times New Roman"/>
                <w:b/>
                <w:bCs/>
                <w:color w:val="000000" w:themeColor="text1"/>
                <w:lang w:val="ro-RO" w:eastAsia="ro-RO"/>
              </w:rPr>
              <w:t xml:space="preserve">VALORILE IMPOZABILE </w:t>
            </w:r>
            <w:r w:rsidRPr="0020481C">
              <w:rPr>
                <w:rFonts w:ascii="Bookman Old Style" w:eastAsia="Times New Roman" w:hAnsi="Bookman Old Style" w:cs="TimesNewRomanPS-BoldMT"/>
                <w:b/>
                <w:bCs/>
                <w:color w:val="000000" w:themeColor="text1"/>
                <w:lang w:val="ro-RO" w:eastAsia="ro-RO"/>
              </w:rPr>
              <w:t>în cazul clădirilor reziden</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iale</w:t>
            </w:r>
          </w:p>
          <w:p w:rsidR="00AE4BB8" w:rsidRPr="0020481C" w:rsidRDefault="00AE4BB8"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de</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inute de persoane fizice</w:t>
            </w:r>
          </w:p>
          <w:p w:rsidR="00AE4BB8" w:rsidRPr="0020481C" w:rsidRDefault="00AE4BB8" w:rsidP="008C7AA7">
            <w:pPr>
              <w:pStyle w:val="TableContents"/>
              <w:tabs>
                <w:tab w:val="left" w:pos="3465"/>
              </w:tabs>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 xml:space="preserve">Valoarea impozabilă a clădirii, exprimată în lei, se determină prin înmulţirea suprafeţei construite desfăşurate a acesteia, exprimată în metri pătraţi, cu valoarea impozabilă </w:t>
            </w:r>
            <w:r w:rsidRPr="0020481C">
              <w:rPr>
                <w:rFonts w:ascii="Bookman Old Style" w:eastAsia="Times New Roman" w:hAnsi="Bookman Old Style" w:cs="Times New Roman"/>
                <w:color w:val="000000" w:themeColor="text1"/>
                <w:kern w:val="0"/>
                <w:sz w:val="22"/>
                <w:szCs w:val="22"/>
                <w:lang w:val="ro-RO" w:eastAsia="ro-RO" w:bidi="ar-SA"/>
              </w:rPr>
              <w:t>core</w:t>
            </w:r>
            <w:r w:rsidRPr="0020481C">
              <w:rPr>
                <w:rFonts w:ascii="Bookman Old Style" w:eastAsia="Times New Roman" w:hAnsi="Bookman Old Style" w:cs="TimesNewRomanPSMT"/>
                <w:color w:val="000000" w:themeColor="text1"/>
                <w:kern w:val="0"/>
                <w:sz w:val="22"/>
                <w:szCs w:val="22"/>
                <w:lang w:val="ro-RO" w:eastAsia="ro-RO" w:bidi="ar-SA"/>
              </w:rPr>
              <w:t>spunzătoare, exprimată în lei/m², din tabelul următor</w:t>
            </w:r>
          </w:p>
        </w:tc>
      </w:tr>
      <w:tr w:rsidR="00345D25" w:rsidRPr="0020481C" w:rsidTr="009C2B6C">
        <w:tc>
          <w:tcPr>
            <w:tcW w:w="4576" w:type="dxa"/>
            <w:gridSpan w:val="4"/>
            <w:vMerge w:val="restart"/>
            <w:tcBorders>
              <w:left w:val="single" w:sz="1" w:space="0" w:color="000000"/>
            </w:tcBorders>
            <w:shd w:val="clear" w:color="auto" w:fill="auto"/>
          </w:tcPr>
          <w:p w:rsidR="00345D25" w:rsidRPr="0020481C" w:rsidRDefault="00345D25" w:rsidP="008C7AA7">
            <w:pPr>
              <w:pStyle w:val="TableContents"/>
              <w:rPr>
                <w:rFonts w:ascii="Bookman Old Style" w:hAnsi="Bookman Old Style"/>
                <w:color w:val="000000" w:themeColor="text1"/>
                <w:sz w:val="22"/>
                <w:szCs w:val="22"/>
              </w:rPr>
            </w:pPr>
            <w:r w:rsidRPr="0020481C">
              <w:rPr>
                <w:rFonts w:ascii="Bookman Old Style" w:eastAsia="Times New Roman" w:hAnsi="Bookman Old Style" w:cs="TimesNewRomanPS-BoldMT"/>
                <w:b/>
                <w:bCs/>
                <w:color w:val="000000" w:themeColor="text1"/>
                <w:kern w:val="0"/>
                <w:sz w:val="22"/>
                <w:szCs w:val="22"/>
                <w:lang w:val="ro-RO" w:eastAsia="ro-RO" w:bidi="ar-SA"/>
              </w:rPr>
              <w:t>Tipul clădirii</w:t>
            </w:r>
          </w:p>
        </w:tc>
        <w:tc>
          <w:tcPr>
            <w:tcW w:w="2520" w:type="dxa"/>
            <w:gridSpan w:val="3"/>
            <w:tcBorders>
              <w:left w:val="single" w:sz="1" w:space="0" w:color="000000"/>
              <w:bottom w:val="single" w:sz="1" w:space="0" w:color="000000"/>
            </w:tcBorders>
            <w:shd w:val="clear" w:color="auto" w:fill="auto"/>
          </w:tcPr>
          <w:p w:rsidR="00345D25" w:rsidRPr="0020481C" w:rsidRDefault="00345D25" w:rsidP="008C7AA7">
            <w:pPr>
              <w:pStyle w:val="TableContents"/>
              <w:jc w:val="center"/>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 xml:space="preserve">VALOAREA IMPOZABILĂ </w:t>
            </w:r>
            <w:r w:rsidRPr="0020481C">
              <w:rPr>
                <w:rFonts w:ascii="Bookman Old Style" w:eastAsia="Times New Roman" w:hAnsi="Bookman Old Style" w:cs="Times New Roman"/>
                <w:color w:val="000000" w:themeColor="text1"/>
                <w:kern w:val="0"/>
                <w:sz w:val="22"/>
                <w:szCs w:val="22"/>
                <w:lang w:val="ro-RO" w:eastAsia="ro-RO" w:bidi="ar-SA"/>
              </w:rPr>
              <w:t>- (lei/m</w:t>
            </w:r>
            <w:r w:rsidRPr="0020481C">
              <w:rPr>
                <w:rFonts w:ascii="Bookman Old Style" w:eastAsia="Times New Roman" w:hAnsi="Bookman Old Style" w:cs="Times New Roman"/>
                <w:b/>
                <w:bCs/>
                <w:color w:val="000000" w:themeColor="text1"/>
                <w:kern w:val="0"/>
                <w:sz w:val="22"/>
                <w:szCs w:val="22"/>
                <w:lang w:val="ro-RO" w:eastAsia="ro-RO" w:bidi="ar-SA"/>
              </w:rPr>
              <w:t>²</w:t>
            </w:r>
            <w:r w:rsidRPr="0020481C">
              <w:rPr>
                <w:rFonts w:ascii="Bookman Old Style" w:eastAsia="Times New Roman" w:hAnsi="Bookman Old Style" w:cs="Times New Roman"/>
                <w:color w:val="000000" w:themeColor="text1"/>
                <w:kern w:val="0"/>
                <w:sz w:val="22"/>
                <w:szCs w:val="22"/>
                <w:lang w:val="ro-RO" w:eastAsia="ro-RO" w:bidi="ar-SA"/>
              </w:rPr>
              <w:t>)</w:t>
            </w:r>
          </w:p>
        </w:tc>
        <w:tc>
          <w:tcPr>
            <w:tcW w:w="3110" w:type="dxa"/>
            <w:gridSpan w:val="5"/>
            <w:tcBorders>
              <w:left w:val="single" w:sz="1" w:space="0" w:color="000000"/>
              <w:bottom w:val="single" w:sz="1" w:space="0" w:color="000000"/>
              <w:right w:val="single" w:sz="1" w:space="0" w:color="000000"/>
            </w:tcBorders>
            <w:shd w:val="clear" w:color="auto" w:fill="auto"/>
          </w:tcPr>
          <w:p w:rsidR="00345D25" w:rsidRPr="0020481C" w:rsidRDefault="00345D25" w:rsidP="008C7AA7">
            <w:pPr>
              <w:pStyle w:val="TableContents"/>
              <w:rPr>
                <w:rFonts w:ascii="Bookman Old Style" w:hAnsi="Bookman Old Style"/>
                <w:color w:val="000000" w:themeColor="text1"/>
                <w:sz w:val="22"/>
                <w:szCs w:val="22"/>
              </w:rPr>
            </w:pPr>
          </w:p>
        </w:tc>
      </w:tr>
      <w:tr w:rsidR="00345D25" w:rsidRPr="0020481C" w:rsidTr="00B86AEC">
        <w:trPr>
          <w:trHeight w:val="2415"/>
        </w:trPr>
        <w:tc>
          <w:tcPr>
            <w:tcW w:w="4576" w:type="dxa"/>
            <w:gridSpan w:val="4"/>
            <w:vMerge/>
            <w:tcBorders>
              <w:left w:val="single" w:sz="1" w:space="0" w:color="000000"/>
            </w:tcBorders>
            <w:shd w:val="clear" w:color="auto" w:fill="auto"/>
          </w:tcPr>
          <w:p w:rsidR="00345D25" w:rsidRPr="0020481C" w:rsidRDefault="00345D25" w:rsidP="008C7AA7">
            <w:pPr>
              <w:pStyle w:val="TableContents"/>
              <w:rPr>
                <w:rFonts w:ascii="Bookman Old Style" w:hAnsi="Bookman Old Style"/>
                <w:color w:val="000000" w:themeColor="text1"/>
                <w:sz w:val="22"/>
                <w:szCs w:val="22"/>
              </w:rPr>
            </w:pPr>
          </w:p>
        </w:tc>
        <w:tc>
          <w:tcPr>
            <w:tcW w:w="2520" w:type="dxa"/>
            <w:gridSpan w:val="3"/>
            <w:tcBorders>
              <w:left w:val="single" w:sz="1" w:space="0" w:color="000000"/>
              <w:bottom w:val="single" w:sz="4" w:space="0" w:color="auto"/>
            </w:tcBorders>
            <w:shd w:val="clear" w:color="auto" w:fill="auto"/>
          </w:tcPr>
          <w:p w:rsidR="00345D25" w:rsidRPr="0020481C" w:rsidRDefault="00345D25"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hAnsi="Bookman Old Style"/>
                <w:color w:val="000000" w:themeColor="text1"/>
              </w:rPr>
              <w:tab/>
            </w:r>
            <w:r w:rsidRPr="0020481C">
              <w:rPr>
                <w:rFonts w:ascii="Bookman Old Style" w:eastAsia="Times New Roman" w:hAnsi="Bookman Old Style" w:cs="TimesNewRomanPS-BoldMT"/>
                <w:b/>
                <w:bCs/>
                <w:color w:val="000000" w:themeColor="text1"/>
                <w:lang w:val="ro-RO" w:eastAsia="ro-RO"/>
              </w:rPr>
              <w:t>Clădire cu instalaţie</w:t>
            </w:r>
          </w:p>
          <w:p w:rsidR="00345D25" w:rsidRPr="0020481C" w:rsidRDefault="00345D25"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electrică, de apă, de</w:t>
            </w:r>
          </w:p>
          <w:p w:rsidR="00345D25" w:rsidRPr="0020481C" w:rsidRDefault="00345D25"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canalizare şi de încălzire</w:t>
            </w:r>
          </w:p>
          <w:p w:rsidR="00345D25" w:rsidRPr="0020481C" w:rsidRDefault="00345D25" w:rsidP="008C7AA7">
            <w:pPr>
              <w:pStyle w:val="TableContents"/>
              <w:tabs>
                <w:tab w:val="left" w:pos="990"/>
              </w:tabs>
              <w:jc w:val="center"/>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[condiţii cumulative]</w:t>
            </w:r>
          </w:p>
        </w:tc>
        <w:tc>
          <w:tcPr>
            <w:tcW w:w="3110" w:type="dxa"/>
            <w:gridSpan w:val="5"/>
            <w:tcBorders>
              <w:left w:val="single" w:sz="1" w:space="0" w:color="000000"/>
              <w:bottom w:val="single" w:sz="4" w:space="0" w:color="auto"/>
              <w:right w:val="single" w:sz="1" w:space="0" w:color="000000"/>
            </w:tcBorders>
            <w:shd w:val="clear" w:color="auto" w:fill="auto"/>
          </w:tcPr>
          <w:p w:rsidR="00345D25" w:rsidRPr="0020481C" w:rsidRDefault="00345D25" w:rsidP="008C7AA7">
            <w:pPr>
              <w:pStyle w:val="TableContents"/>
              <w:jc w:val="center"/>
              <w:rPr>
                <w:rFonts w:ascii="Bookman Old Style" w:hAnsi="Bookman Old Style"/>
                <w:color w:val="000000" w:themeColor="text1"/>
                <w:sz w:val="22"/>
                <w:szCs w:val="22"/>
              </w:rPr>
            </w:pPr>
          </w:p>
          <w:p w:rsidR="00345D25" w:rsidRPr="0020481C" w:rsidRDefault="00345D25"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Clădire fără instalaţie</w:t>
            </w:r>
          </w:p>
          <w:p w:rsidR="00345D25" w:rsidRPr="0020481C" w:rsidRDefault="00345D25"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electrică, de apă, de</w:t>
            </w:r>
          </w:p>
          <w:p w:rsidR="00345D25" w:rsidRPr="0020481C" w:rsidRDefault="00345D25"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canalizare şi de</w:t>
            </w:r>
          </w:p>
          <w:p w:rsidR="00345D25" w:rsidRPr="0020481C" w:rsidRDefault="00345D25" w:rsidP="008C7AA7">
            <w:pPr>
              <w:jc w:val="center"/>
              <w:rPr>
                <w:rFonts w:ascii="Bookman Old Style" w:hAnsi="Bookman Old Style"/>
                <w:color w:val="000000" w:themeColor="text1"/>
              </w:rPr>
            </w:pPr>
            <w:r w:rsidRPr="0020481C">
              <w:rPr>
                <w:rFonts w:ascii="Bookman Old Style" w:eastAsia="Times New Roman" w:hAnsi="Bookman Old Style" w:cs="TimesNewRomanPS-BoldMT"/>
                <w:b/>
                <w:bCs/>
                <w:color w:val="000000" w:themeColor="text1"/>
                <w:lang w:val="ro-RO" w:eastAsia="ro-RO"/>
              </w:rPr>
              <w:t>încălzire</w:t>
            </w:r>
          </w:p>
        </w:tc>
      </w:tr>
      <w:tr w:rsidR="00345D25" w:rsidRPr="0020481C" w:rsidTr="00345D25">
        <w:trPr>
          <w:trHeight w:val="450"/>
        </w:trPr>
        <w:tc>
          <w:tcPr>
            <w:tcW w:w="4576" w:type="dxa"/>
            <w:gridSpan w:val="4"/>
            <w:vMerge/>
            <w:tcBorders>
              <w:left w:val="single" w:sz="1" w:space="0" w:color="000000"/>
              <w:bottom w:val="single" w:sz="1" w:space="0" w:color="000000"/>
            </w:tcBorders>
            <w:shd w:val="clear" w:color="auto" w:fill="auto"/>
          </w:tcPr>
          <w:p w:rsidR="00345D25" w:rsidRPr="0020481C" w:rsidRDefault="00345D25" w:rsidP="008C7AA7">
            <w:pPr>
              <w:pStyle w:val="TableContents"/>
              <w:rPr>
                <w:rFonts w:ascii="Bookman Old Style" w:hAnsi="Bookman Old Style"/>
                <w:color w:val="000000" w:themeColor="text1"/>
                <w:sz w:val="22"/>
                <w:szCs w:val="22"/>
              </w:rPr>
            </w:pPr>
          </w:p>
        </w:tc>
        <w:tc>
          <w:tcPr>
            <w:tcW w:w="1350" w:type="dxa"/>
            <w:tcBorders>
              <w:top w:val="single" w:sz="4" w:space="0" w:color="auto"/>
              <w:left w:val="single" w:sz="1" w:space="0" w:color="000000"/>
              <w:bottom w:val="single" w:sz="1" w:space="0" w:color="000000"/>
              <w:right w:val="single" w:sz="4" w:space="0" w:color="auto"/>
            </w:tcBorders>
            <w:shd w:val="clear" w:color="auto" w:fill="auto"/>
          </w:tcPr>
          <w:p w:rsidR="00345D25" w:rsidRDefault="00345D25" w:rsidP="008C7AA7">
            <w:pPr>
              <w:pStyle w:val="TableContents"/>
              <w:tabs>
                <w:tab w:val="left" w:pos="990"/>
              </w:tabs>
              <w:jc w:val="center"/>
              <w:rPr>
                <w:rFonts w:ascii="Bookman Old Style" w:eastAsia="Times New Roman" w:hAnsi="Bookman Old Style" w:cs="TimesNewRomanPSMT"/>
                <w:color w:val="000000" w:themeColor="text1"/>
                <w:kern w:val="0"/>
                <w:sz w:val="22"/>
                <w:szCs w:val="22"/>
                <w:lang w:val="ro-RO" w:eastAsia="ro-RO" w:bidi="ar-SA"/>
              </w:rPr>
            </w:pPr>
          </w:p>
          <w:p w:rsidR="00345D25" w:rsidRDefault="00345D25" w:rsidP="008C7AA7">
            <w:pPr>
              <w:pStyle w:val="TableContents"/>
              <w:tabs>
                <w:tab w:val="left" w:pos="990"/>
              </w:tabs>
              <w:jc w:val="center"/>
              <w:rPr>
                <w:rFonts w:ascii="Bookman Old Style" w:eastAsia="Times New Roman" w:hAnsi="Bookman Old Style" w:cs="TimesNewRomanPSMT"/>
                <w:color w:val="000000" w:themeColor="text1"/>
                <w:kern w:val="0"/>
                <w:sz w:val="22"/>
                <w:szCs w:val="22"/>
                <w:lang w:val="ro-RO" w:eastAsia="ro-RO" w:bidi="ar-SA"/>
              </w:rPr>
            </w:pPr>
          </w:p>
          <w:p w:rsidR="00345D25" w:rsidRPr="0020481C" w:rsidRDefault="00345D25" w:rsidP="008C7AA7">
            <w:pPr>
              <w:pStyle w:val="TableContents"/>
              <w:tabs>
                <w:tab w:val="left" w:pos="990"/>
              </w:tabs>
              <w:jc w:val="center"/>
              <w:rPr>
                <w:rFonts w:ascii="Bookman Old Style" w:hAnsi="Bookman Old Style"/>
                <w:color w:val="000000" w:themeColor="text1"/>
              </w:rPr>
            </w:pPr>
            <w:r>
              <w:rPr>
                <w:rFonts w:ascii="Bookman Old Style" w:hAnsi="Bookman Old Style"/>
                <w:color w:val="000000" w:themeColor="text1"/>
              </w:rPr>
              <w:lastRenderedPageBreak/>
              <w:t>2019</w:t>
            </w:r>
          </w:p>
        </w:tc>
        <w:tc>
          <w:tcPr>
            <w:tcW w:w="1170" w:type="dxa"/>
            <w:gridSpan w:val="2"/>
            <w:tcBorders>
              <w:top w:val="single" w:sz="4" w:space="0" w:color="auto"/>
              <w:left w:val="single" w:sz="4" w:space="0" w:color="auto"/>
              <w:bottom w:val="single" w:sz="1" w:space="0" w:color="000000"/>
            </w:tcBorders>
            <w:shd w:val="clear" w:color="auto" w:fill="auto"/>
          </w:tcPr>
          <w:p w:rsidR="00345D25" w:rsidRDefault="00345D25">
            <w:pPr>
              <w:rPr>
                <w:rFonts w:ascii="Bookman Old Style" w:eastAsia="SimSun" w:hAnsi="Bookman Old Style" w:cs="Mangal"/>
                <w:color w:val="000000" w:themeColor="text1"/>
                <w:kern w:val="1"/>
                <w:sz w:val="24"/>
                <w:szCs w:val="24"/>
                <w:lang w:eastAsia="hi-IN" w:bidi="hi-IN"/>
              </w:rPr>
            </w:pPr>
          </w:p>
          <w:p w:rsidR="00345D25" w:rsidRDefault="00345D25">
            <w:pPr>
              <w:rPr>
                <w:rFonts w:ascii="Bookman Old Style" w:eastAsia="SimSun" w:hAnsi="Bookman Old Style" w:cs="Mangal"/>
                <w:color w:val="000000" w:themeColor="text1"/>
                <w:kern w:val="1"/>
                <w:sz w:val="24"/>
                <w:szCs w:val="24"/>
                <w:lang w:eastAsia="hi-IN" w:bidi="hi-IN"/>
              </w:rPr>
            </w:pPr>
            <w:r>
              <w:rPr>
                <w:rFonts w:ascii="Bookman Old Style" w:eastAsia="SimSun" w:hAnsi="Bookman Old Style" w:cs="Mangal"/>
                <w:color w:val="000000" w:themeColor="text1"/>
                <w:kern w:val="1"/>
                <w:sz w:val="24"/>
                <w:szCs w:val="24"/>
                <w:lang w:eastAsia="hi-IN" w:bidi="hi-IN"/>
              </w:rPr>
              <w:lastRenderedPageBreak/>
              <w:t>2020</w:t>
            </w:r>
          </w:p>
          <w:p w:rsidR="00345D25" w:rsidRPr="0020481C" w:rsidRDefault="00345D25" w:rsidP="00345D25">
            <w:pPr>
              <w:pStyle w:val="TableContents"/>
              <w:tabs>
                <w:tab w:val="left" w:pos="990"/>
              </w:tabs>
              <w:jc w:val="center"/>
              <w:rPr>
                <w:rFonts w:ascii="Bookman Old Style" w:hAnsi="Bookman Old Style"/>
                <w:color w:val="000000" w:themeColor="text1"/>
              </w:rPr>
            </w:pPr>
          </w:p>
        </w:tc>
        <w:tc>
          <w:tcPr>
            <w:tcW w:w="1800" w:type="dxa"/>
            <w:gridSpan w:val="2"/>
            <w:tcBorders>
              <w:top w:val="single" w:sz="4" w:space="0" w:color="auto"/>
              <w:left w:val="single" w:sz="1" w:space="0" w:color="000000"/>
              <w:bottom w:val="single" w:sz="1" w:space="0" w:color="000000"/>
              <w:right w:val="single" w:sz="4" w:space="0" w:color="auto"/>
            </w:tcBorders>
            <w:shd w:val="clear" w:color="auto" w:fill="auto"/>
          </w:tcPr>
          <w:p w:rsidR="00345D25" w:rsidRDefault="00345D25" w:rsidP="00B86AEC">
            <w:pPr>
              <w:pStyle w:val="TableContents"/>
              <w:rPr>
                <w:rFonts w:ascii="Bookman Old Style" w:hAnsi="Bookman Old Style"/>
                <w:color w:val="000000" w:themeColor="text1"/>
                <w:sz w:val="22"/>
                <w:szCs w:val="22"/>
              </w:rPr>
            </w:pPr>
          </w:p>
          <w:p w:rsidR="00345D25" w:rsidRDefault="00345D25" w:rsidP="00B86AEC">
            <w:pPr>
              <w:pStyle w:val="TableContents"/>
              <w:rPr>
                <w:rFonts w:ascii="Bookman Old Style" w:hAnsi="Bookman Old Style"/>
                <w:color w:val="000000" w:themeColor="text1"/>
                <w:sz w:val="22"/>
                <w:szCs w:val="22"/>
              </w:rPr>
            </w:pPr>
          </w:p>
          <w:p w:rsidR="00345D25" w:rsidRPr="0020481C" w:rsidRDefault="00345D25" w:rsidP="00B86AEC">
            <w:pPr>
              <w:pStyle w:val="TableContents"/>
              <w:rPr>
                <w:rFonts w:ascii="Bookman Old Style" w:hAnsi="Bookman Old Style"/>
                <w:color w:val="000000" w:themeColor="text1"/>
                <w:sz w:val="22"/>
                <w:szCs w:val="22"/>
              </w:rPr>
            </w:pPr>
            <w:r>
              <w:rPr>
                <w:rFonts w:ascii="Bookman Old Style" w:hAnsi="Bookman Old Style"/>
                <w:color w:val="000000" w:themeColor="text1"/>
                <w:sz w:val="22"/>
                <w:szCs w:val="22"/>
              </w:rPr>
              <w:lastRenderedPageBreak/>
              <w:t>2019</w:t>
            </w:r>
          </w:p>
        </w:tc>
        <w:tc>
          <w:tcPr>
            <w:tcW w:w="1310" w:type="dxa"/>
            <w:gridSpan w:val="3"/>
            <w:tcBorders>
              <w:top w:val="single" w:sz="4" w:space="0" w:color="auto"/>
              <w:left w:val="single" w:sz="4" w:space="0" w:color="auto"/>
              <w:bottom w:val="single" w:sz="1" w:space="0" w:color="000000"/>
              <w:right w:val="single" w:sz="1" w:space="0" w:color="000000"/>
            </w:tcBorders>
            <w:shd w:val="clear" w:color="auto" w:fill="auto"/>
          </w:tcPr>
          <w:p w:rsidR="00345D25" w:rsidRDefault="00345D25" w:rsidP="00B86AEC">
            <w:pPr>
              <w:pStyle w:val="TableContents"/>
              <w:rPr>
                <w:rFonts w:ascii="Bookman Old Style" w:hAnsi="Bookman Old Style"/>
                <w:color w:val="000000" w:themeColor="text1"/>
                <w:sz w:val="22"/>
                <w:szCs w:val="22"/>
              </w:rPr>
            </w:pPr>
          </w:p>
          <w:p w:rsidR="00345D25" w:rsidRDefault="00345D25" w:rsidP="00B86AEC">
            <w:pPr>
              <w:pStyle w:val="TableContents"/>
              <w:rPr>
                <w:rFonts w:ascii="Bookman Old Style" w:hAnsi="Bookman Old Style"/>
                <w:color w:val="000000" w:themeColor="text1"/>
                <w:sz w:val="22"/>
                <w:szCs w:val="22"/>
              </w:rPr>
            </w:pPr>
          </w:p>
          <w:p w:rsidR="00345D25" w:rsidRPr="0020481C" w:rsidRDefault="00345D25" w:rsidP="00B86AEC">
            <w:pPr>
              <w:pStyle w:val="TableContents"/>
              <w:rPr>
                <w:rFonts w:ascii="Bookman Old Style" w:hAnsi="Bookman Old Style"/>
                <w:color w:val="000000" w:themeColor="text1"/>
                <w:sz w:val="22"/>
                <w:szCs w:val="22"/>
              </w:rPr>
            </w:pPr>
            <w:r>
              <w:rPr>
                <w:rFonts w:ascii="Bookman Old Style" w:hAnsi="Bookman Old Style"/>
                <w:color w:val="000000" w:themeColor="text1"/>
                <w:sz w:val="22"/>
                <w:szCs w:val="22"/>
              </w:rPr>
              <w:lastRenderedPageBreak/>
              <w:t>2020</w:t>
            </w:r>
          </w:p>
        </w:tc>
      </w:tr>
      <w:tr w:rsidR="00345D25" w:rsidRPr="0020481C" w:rsidTr="00345D25">
        <w:tc>
          <w:tcPr>
            <w:tcW w:w="4576" w:type="dxa"/>
            <w:gridSpan w:val="4"/>
            <w:tcBorders>
              <w:left w:val="single" w:sz="1" w:space="0" w:color="000000"/>
              <w:bottom w:val="single" w:sz="1" w:space="0" w:color="000000"/>
            </w:tcBorders>
            <w:shd w:val="clear" w:color="auto" w:fill="auto"/>
          </w:tcPr>
          <w:p w:rsidR="00345D25" w:rsidRPr="0020481C" w:rsidRDefault="00345D25" w:rsidP="008C7AA7">
            <w:pPr>
              <w:autoSpaceDE w:val="0"/>
              <w:autoSpaceDN w:val="0"/>
              <w:adjustRightInd w:val="0"/>
              <w:rPr>
                <w:rFonts w:cs="Times New Roman"/>
                <w:color w:val="000000" w:themeColor="text1"/>
                <w:lang w:val="ro-RO" w:eastAsia="ro-RO"/>
              </w:rPr>
            </w:pPr>
            <w:r w:rsidRPr="0020481C">
              <w:rPr>
                <w:rFonts w:cs="Times New Roman"/>
                <w:b/>
                <w:bCs/>
                <w:color w:val="000000" w:themeColor="text1"/>
                <w:lang w:val="ro-RO" w:eastAsia="ro-RO"/>
              </w:rPr>
              <w:lastRenderedPageBreak/>
              <w:t xml:space="preserve">A. </w:t>
            </w:r>
            <w:r w:rsidRPr="0020481C">
              <w:rPr>
                <w:color w:val="000000" w:themeColor="text1"/>
                <w:lang w:val="ro-RO" w:eastAsia="ro-RO"/>
              </w:rPr>
              <w:t xml:space="preserve">Clădire cu cadre din beton armat sau cu pereţi exteriori din cărămidă arsă sau din orice alte </w:t>
            </w:r>
            <w:r w:rsidRPr="0020481C">
              <w:rPr>
                <w:rFonts w:cs="Times New Roman"/>
                <w:color w:val="000000" w:themeColor="text1"/>
                <w:lang w:val="ro-RO" w:eastAsia="ro-RO"/>
              </w:rPr>
              <w:t>materiale rezultate în urma unui tratament termic</w:t>
            </w:r>
          </w:p>
          <w:p w:rsidR="00345D25" w:rsidRPr="0020481C" w:rsidRDefault="00345D25" w:rsidP="008C7AA7">
            <w:pPr>
              <w:pStyle w:val="TableContents"/>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şi/sau chimic</w:t>
            </w:r>
          </w:p>
        </w:tc>
        <w:tc>
          <w:tcPr>
            <w:tcW w:w="1350" w:type="dxa"/>
            <w:tcBorders>
              <w:left w:val="single" w:sz="1" w:space="0" w:color="000000"/>
              <w:bottom w:val="single" w:sz="1" w:space="0" w:color="000000"/>
              <w:right w:val="single" w:sz="4" w:space="0" w:color="auto"/>
            </w:tcBorders>
            <w:shd w:val="clear" w:color="auto" w:fill="auto"/>
          </w:tcPr>
          <w:p w:rsidR="00345D25" w:rsidRPr="0020481C" w:rsidRDefault="00345D25" w:rsidP="00345D25">
            <w:pPr>
              <w:pStyle w:val="TableContents"/>
              <w:rPr>
                <w:rFonts w:ascii="Bookman Old Style" w:hAnsi="Bookman Old Style"/>
                <w:color w:val="000000" w:themeColor="text1"/>
                <w:sz w:val="22"/>
                <w:szCs w:val="22"/>
              </w:rPr>
            </w:pPr>
            <w:r w:rsidRPr="0020481C">
              <w:rPr>
                <w:rFonts w:ascii="Bookman Old Style" w:hAnsi="Bookman Old Style"/>
                <w:color w:val="000000" w:themeColor="text1"/>
                <w:sz w:val="22"/>
                <w:szCs w:val="22"/>
              </w:rPr>
              <w:t>1000</w:t>
            </w:r>
          </w:p>
        </w:tc>
        <w:tc>
          <w:tcPr>
            <w:tcW w:w="1170" w:type="dxa"/>
            <w:gridSpan w:val="2"/>
            <w:tcBorders>
              <w:left w:val="single" w:sz="4" w:space="0" w:color="auto"/>
              <w:bottom w:val="single" w:sz="1" w:space="0" w:color="000000"/>
            </w:tcBorders>
            <w:shd w:val="clear" w:color="auto" w:fill="auto"/>
          </w:tcPr>
          <w:p w:rsidR="00345D25" w:rsidRPr="0020481C" w:rsidRDefault="00345D25" w:rsidP="00345D25">
            <w:pPr>
              <w:pStyle w:val="TableContents"/>
              <w:rPr>
                <w:rFonts w:ascii="Bookman Old Style" w:hAnsi="Bookman Old Style"/>
                <w:color w:val="000000" w:themeColor="text1"/>
                <w:sz w:val="22"/>
                <w:szCs w:val="22"/>
              </w:rPr>
            </w:pPr>
            <w:r>
              <w:rPr>
                <w:rFonts w:ascii="Bookman Old Style" w:hAnsi="Bookman Old Style"/>
                <w:color w:val="000000" w:themeColor="text1"/>
                <w:sz w:val="22"/>
                <w:szCs w:val="22"/>
              </w:rPr>
              <w:t>1046</w:t>
            </w:r>
          </w:p>
        </w:tc>
        <w:tc>
          <w:tcPr>
            <w:tcW w:w="1800" w:type="dxa"/>
            <w:gridSpan w:val="2"/>
            <w:tcBorders>
              <w:left w:val="single" w:sz="1" w:space="0" w:color="000000"/>
              <w:bottom w:val="single" w:sz="1" w:space="0" w:color="000000"/>
              <w:right w:val="single" w:sz="4" w:space="0" w:color="auto"/>
            </w:tcBorders>
            <w:shd w:val="clear" w:color="auto" w:fill="auto"/>
          </w:tcPr>
          <w:p w:rsidR="00345D25" w:rsidRPr="0020481C" w:rsidRDefault="00345D25" w:rsidP="008C7AA7">
            <w:pPr>
              <w:pStyle w:val="TableContents"/>
              <w:jc w:val="center"/>
              <w:rPr>
                <w:rFonts w:ascii="Bookman Old Style" w:hAnsi="Bookman Old Style"/>
                <w:color w:val="000000" w:themeColor="text1"/>
                <w:sz w:val="22"/>
                <w:szCs w:val="22"/>
              </w:rPr>
            </w:pPr>
            <w:r w:rsidRPr="0020481C">
              <w:rPr>
                <w:rFonts w:ascii="Bookman Old Style" w:hAnsi="Bookman Old Style"/>
                <w:color w:val="000000" w:themeColor="text1"/>
                <w:sz w:val="22"/>
                <w:szCs w:val="22"/>
              </w:rPr>
              <w:t>600</w:t>
            </w:r>
          </w:p>
        </w:tc>
        <w:tc>
          <w:tcPr>
            <w:tcW w:w="1310" w:type="dxa"/>
            <w:gridSpan w:val="3"/>
            <w:tcBorders>
              <w:left w:val="single" w:sz="4" w:space="0" w:color="auto"/>
              <w:bottom w:val="single" w:sz="1" w:space="0" w:color="000000"/>
              <w:right w:val="single" w:sz="1" w:space="0" w:color="000000"/>
            </w:tcBorders>
            <w:shd w:val="clear" w:color="auto" w:fill="auto"/>
          </w:tcPr>
          <w:p w:rsidR="00345D25" w:rsidRPr="0020481C" w:rsidRDefault="00345D25" w:rsidP="00345D25">
            <w:pPr>
              <w:pStyle w:val="TableContents"/>
              <w:jc w:val="center"/>
              <w:rPr>
                <w:rFonts w:ascii="Bookman Old Style" w:hAnsi="Bookman Old Style"/>
                <w:color w:val="000000" w:themeColor="text1"/>
                <w:sz w:val="22"/>
                <w:szCs w:val="22"/>
              </w:rPr>
            </w:pPr>
            <w:r>
              <w:rPr>
                <w:rFonts w:ascii="Bookman Old Style" w:hAnsi="Bookman Old Style"/>
                <w:color w:val="000000" w:themeColor="text1"/>
                <w:sz w:val="22"/>
                <w:szCs w:val="22"/>
              </w:rPr>
              <w:t>627</w:t>
            </w:r>
          </w:p>
        </w:tc>
      </w:tr>
      <w:tr w:rsidR="00345D25" w:rsidRPr="0020481C" w:rsidTr="00345D25">
        <w:tc>
          <w:tcPr>
            <w:tcW w:w="4576" w:type="dxa"/>
            <w:gridSpan w:val="4"/>
            <w:tcBorders>
              <w:left w:val="single" w:sz="1" w:space="0" w:color="000000"/>
              <w:bottom w:val="single" w:sz="1" w:space="0" w:color="000000"/>
            </w:tcBorders>
            <w:shd w:val="clear" w:color="auto" w:fill="auto"/>
          </w:tcPr>
          <w:p w:rsidR="00345D25" w:rsidRPr="0020481C" w:rsidRDefault="00345D25" w:rsidP="008C7AA7">
            <w:pPr>
              <w:pStyle w:val="TableContents"/>
              <w:rPr>
                <w:rFonts w:ascii="Bookman Old Style" w:hAnsi="Bookman Old Style"/>
                <w:color w:val="000000" w:themeColor="text1"/>
                <w:sz w:val="22"/>
                <w:szCs w:val="22"/>
              </w:rPr>
            </w:pPr>
            <w:r w:rsidRPr="0020481C">
              <w:rPr>
                <w:rFonts w:ascii="Bookman Old Style" w:eastAsia="Times New Roman" w:hAnsi="Bookman Old Style" w:cs="Times New Roman"/>
                <w:b/>
                <w:bCs/>
                <w:color w:val="000000" w:themeColor="text1"/>
                <w:kern w:val="0"/>
                <w:sz w:val="22"/>
                <w:szCs w:val="22"/>
                <w:lang w:val="ro-RO" w:eastAsia="ro-RO" w:bidi="ar-SA"/>
              </w:rPr>
              <w:t xml:space="preserve">B. </w:t>
            </w:r>
            <w:r w:rsidRPr="0020481C">
              <w:rPr>
                <w:rFonts w:ascii="Bookman Old Style" w:eastAsia="Times New Roman" w:hAnsi="Bookman Old Style" w:cs="TimesNewRomanPSMT"/>
                <w:color w:val="000000" w:themeColor="text1"/>
                <w:kern w:val="0"/>
                <w:sz w:val="22"/>
                <w:szCs w:val="22"/>
                <w:lang w:val="ro-RO" w:eastAsia="ro-RO" w:bidi="ar-SA"/>
              </w:rPr>
              <w:t>Clădire cu pereţii exteriori din lemn, din piatră naturală, din cărămidă nearsă, din vălătuci sau din ori</w:t>
            </w:r>
            <w:r w:rsidRPr="0020481C">
              <w:rPr>
                <w:rFonts w:ascii="Bookman Old Style" w:eastAsia="Times New Roman" w:hAnsi="Bookman Old Style" w:cs="Times New Roman"/>
                <w:color w:val="000000" w:themeColor="text1"/>
                <w:kern w:val="0"/>
                <w:sz w:val="22"/>
                <w:szCs w:val="22"/>
                <w:lang w:val="ro-RO" w:eastAsia="ro-RO" w:bidi="ar-SA"/>
              </w:rPr>
              <w:t xml:space="preserve">ce alte materiale nesupuse </w:t>
            </w:r>
            <w:r w:rsidRPr="0020481C">
              <w:rPr>
                <w:rFonts w:ascii="Bookman Old Style" w:eastAsia="Times New Roman" w:hAnsi="Bookman Old Style" w:cs="TimesNewRomanPSMT"/>
                <w:color w:val="000000" w:themeColor="text1"/>
                <w:kern w:val="0"/>
                <w:sz w:val="22"/>
                <w:szCs w:val="22"/>
                <w:lang w:val="ro-RO" w:eastAsia="ro-RO" w:bidi="ar-SA"/>
              </w:rPr>
              <w:t>unui tratament termic şi/sau chimic</w:t>
            </w:r>
          </w:p>
        </w:tc>
        <w:tc>
          <w:tcPr>
            <w:tcW w:w="1350" w:type="dxa"/>
            <w:tcBorders>
              <w:left w:val="single" w:sz="1" w:space="0" w:color="000000"/>
              <w:bottom w:val="single" w:sz="1" w:space="0" w:color="000000"/>
              <w:right w:val="single" w:sz="4" w:space="0" w:color="auto"/>
            </w:tcBorders>
            <w:shd w:val="clear" w:color="auto" w:fill="auto"/>
          </w:tcPr>
          <w:p w:rsidR="00345D25" w:rsidRPr="0020481C" w:rsidRDefault="00345D25" w:rsidP="00345D25">
            <w:pPr>
              <w:pStyle w:val="TableContents"/>
              <w:rPr>
                <w:rFonts w:ascii="Bookman Old Style" w:hAnsi="Bookman Old Style"/>
                <w:color w:val="000000" w:themeColor="text1"/>
                <w:sz w:val="22"/>
                <w:szCs w:val="22"/>
              </w:rPr>
            </w:pPr>
            <w:r w:rsidRPr="0020481C">
              <w:rPr>
                <w:rFonts w:ascii="Bookman Old Style" w:hAnsi="Bookman Old Style"/>
                <w:color w:val="000000" w:themeColor="text1"/>
                <w:sz w:val="22"/>
                <w:szCs w:val="22"/>
              </w:rPr>
              <w:t>300</w:t>
            </w:r>
          </w:p>
        </w:tc>
        <w:tc>
          <w:tcPr>
            <w:tcW w:w="1170" w:type="dxa"/>
            <w:gridSpan w:val="2"/>
            <w:tcBorders>
              <w:left w:val="single" w:sz="4" w:space="0" w:color="auto"/>
              <w:bottom w:val="single" w:sz="1" w:space="0" w:color="000000"/>
            </w:tcBorders>
            <w:shd w:val="clear" w:color="auto" w:fill="auto"/>
          </w:tcPr>
          <w:p w:rsidR="00345D25" w:rsidRPr="0020481C" w:rsidRDefault="00345D25" w:rsidP="00345D25">
            <w:pPr>
              <w:pStyle w:val="TableContents"/>
              <w:rPr>
                <w:rFonts w:ascii="Bookman Old Style" w:hAnsi="Bookman Old Style"/>
                <w:color w:val="000000" w:themeColor="text1"/>
                <w:sz w:val="22"/>
                <w:szCs w:val="22"/>
              </w:rPr>
            </w:pPr>
            <w:r>
              <w:rPr>
                <w:rFonts w:ascii="Bookman Old Style" w:hAnsi="Bookman Old Style"/>
                <w:color w:val="000000" w:themeColor="text1"/>
                <w:sz w:val="22"/>
                <w:szCs w:val="22"/>
              </w:rPr>
              <w:t>314</w:t>
            </w:r>
          </w:p>
        </w:tc>
        <w:tc>
          <w:tcPr>
            <w:tcW w:w="1800" w:type="dxa"/>
            <w:gridSpan w:val="2"/>
            <w:tcBorders>
              <w:left w:val="single" w:sz="1" w:space="0" w:color="000000"/>
              <w:bottom w:val="single" w:sz="1" w:space="0" w:color="000000"/>
              <w:right w:val="single" w:sz="4" w:space="0" w:color="auto"/>
            </w:tcBorders>
            <w:shd w:val="clear" w:color="auto" w:fill="auto"/>
          </w:tcPr>
          <w:p w:rsidR="00345D25" w:rsidRPr="0020481C" w:rsidRDefault="00345D25" w:rsidP="008C7AA7">
            <w:pPr>
              <w:pStyle w:val="TableContents"/>
              <w:jc w:val="center"/>
              <w:rPr>
                <w:rFonts w:ascii="Bookman Old Style" w:hAnsi="Bookman Old Style"/>
                <w:color w:val="000000" w:themeColor="text1"/>
                <w:sz w:val="22"/>
                <w:szCs w:val="22"/>
              </w:rPr>
            </w:pPr>
            <w:r w:rsidRPr="0020481C">
              <w:rPr>
                <w:rFonts w:ascii="Bookman Old Style" w:hAnsi="Bookman Old Style"/>
                <w:color w:val="000000" w:themeColor="text1"/>
                <w:sz w:val="22"/>
                <w:szCs w:val="22"/>
              </w:rPr>
              <w:t>200</w:t>
            </w:r>
          </w:p>
        </w:tc>
        <w:tc>
          <w:tcPr>
            <w:tcW w:w="1310" w:type="dxa"/>
            <w:gridSpan w:val="3"/>
            <w:tcBorders>
              <w:left w:val="single" w:sz="4" w:space="0" w:color="auto"/>
              <w:bottom w:val="single" w:sz="1" w:space="0" w:color="000000"/>
              <w:right w:val="single" w:sz="1" w:space="0" w:color="000000"/>
            </w:tcBorders>
            <w:shd w:val="clear" w:color="auto" w:fill="auto"/>
          </w:tcPr>
          <w:p w:rsidR="00345D25" w:rsidRPr="0020481C" w:rsidRDefault="00345D25" w:rsidP="00345D25">
            <w:pPr>
              <w:pStyle w:val="TableContents"/>
              <w:jc w:val="center"/>
              <w:rPr>
                <w:rFonts w:ascii="Bookman Old Style" w:hAnsi="Bookman Old Style"/>
                <w:color w:val="000000" w:themeColor="text1"/>
                <w:sz w:val="22"/>
                <w:szCs w:val="22"/>
              </w:rPr>
            </w:pPr>
            <w:r>
              <w:rPr>
                <w:rFonts w:ascii="Bookman Old Style" w:hAnsi="Bookman Old Style"/>
                <w:color w:val="000000" w:themeColor="text1"/>
                <w:sz w:val="22"/>
                <w:szCs w:val="22"/>
              </w:rPr>
              <w:t>209</w:t>
            </w:r>
          </w:p>
        </w:tc>
      </w:tr>
      <w:tr w:rsidR="00345D25" w:rsidRPr="0020481C" w:rsidTr="00345D25">
        <w:tc>
          <w:tcPr>
            <w:tcW w:w="4576" w:type="dxa"/>
            <w:gridSpan w:val="4"/>
            <w:tcBorders>
              <w:left w:val="single" w:sz="1" w:space="0" w:color="000000"/>
              <w:bottom w:val="single" w:sz="1" w:space="0" w:color="000000"/>
            </w:tcBorders>
            <w:shd w:val="clear" w:color="auto" w:fill="auto"/>
          </w:tcPr>
          <w:p w:rsidR="00345D25" w:rsidRPr="0020481C" w:rsidRDefault="00345D25" w:rsidP="008C7AA7">
            <w:pPr>
              <w:pStyle w:val="TableContents"/>
              <w:rPr>
                <w:rFonts w:ascii="Bookman Old Style" w:hAnsi="Bookman Old Style"/>
                <w:color w:val="000000" w:themeColor="text1"/>
                <w:sz w:val="22"/>
                <w:szCs w:val="22"/>
              </w:rPr>
            </w:pPr>
            <w:r w:rsidRPr="0020481C">
              <w:rPr>
                <w:rFonts w:ascii="Bookman Old Style" w:eastAsia="Times New Roman" w:hAnsi="Bookman Old Style" w:cs="Times New Roman"/>
                <w:b/>
                <w:bCs/>
                <w:color w:val="000000" w:themeColor="text1"/>
                <w:kern w:val="0"/>
                <w:sz w:val="22"/>
                <w:szCs w:val="22"/>
                <w:lang w:val="ro-RO" w:eastAsia="ro-RO" w:bidi="ar-SA"/>
              </w:rPr>
              <w:t xml:space="preserve">C. </w:t>
            </w:r>
            <w:r w:rsidRPr="0020481C">
              <w:rPr>
                <w:rFonts w:ascii="Bookman Old Style" w:eastAsia="Times New Roman" w:hAnsi="Bookman Old Style" w:cs="TimesNewRomanPSMT"/>
                <w:color w:val="000000" w:themeColor="text1"/>
                <w:kern w:val="0"/>
                <w:sz w:val="22"/>
                <w:szCs w:val="22"/>
                <w:lang w:val="ro-RO" w:eastAsia="ro-RO" w:bidi="ar-SA"/>
              </w:rPr>
              <w:t>Clădire</w:t>
            </w:r>
            <w:r w:rsidRPr="0020481C">
              <w:rPr>
                <w:rFonts w:ascii="Bookman Old Style" w:eastAsia="Times New Roman" w:hAnsi="Bookman Old Style" w:cs="Times New Roman"/>
                <w:color w:val="000000" w:themeColor="text1"/>
                <w:kern w:val="0"/>
                <w:sz w:val="22"/>
                <w:szCs w:val="22"/>
                <w:lang w:val="ro-RO" w:eastAsia="ro-RO" w:bidi="ar-SA"/>
              </w:rPr>
              <w:t>-</w:t>
            </w:r>
            <w:r w:rsidRPr="0020481C">
              <w:rPr>
                <w:rFonts w:ascii="Bookman Old Style" w:eastAsia="Times New Roman" w:hAnsi="Bookman Old Style" w:cs="TimesNewRomanPSMT"/>
                <w:color w:val="000000" w:themeColor="text1"/>
                <w:kern w:val="0"/>
                <w:sz w:val="22"/>
                <w:szCs w:val="22"/>
                <w:lang w:val="ro-RO" w:eastAsia="ro-RO" w:bidi="ar-SA"/>
              </w:rPr>
              <w:t xml:space="preserve">anexă cu cadre din beton armat sau cu pereţi exteriori din cărămidă arsă sau din orice </w:t>
            </w:r>
            <w:r w:rsidRPr="0020481C">
              <w:rPr>
                <w:rFonts w:ascii="Bookman Old Style" w:eastAsia="Times New Roman" w:hAnsi="Bookman Old Style" w:cs="Times New Roman"/>
                <w:color w:val="000000" w:themeColor="text1"/>
                <w:kern w:val="0"/>
                <w:sz w:val="22"/>
                <w:szCs w:val="22"/>
                <w:lang w:val="ro-RO" w:eastAsia="ro-RO" w:bidi="ar-SA"/>
              </w:rPr>
              <w:t xml:space="preserve">alte materiale rezultate în urma unui tratament </w:t>
            </w:r>
            <w:r w:rsidRPr="0020481C">
              <w:rPr>
                <w:rFonts w:ascii="Bookman Old Style" w:eastAsia="Times New Roman" w:hAnsi="Bookman Old Style" w:cs="TimesNewRomanPSMT"/>
                <w:color w:val="000000" w:themeColor="text1"/>
                <w:kern w:val="0"/>
                <w:sz w:val="22"/>
                <w:szCs w:val="22"/>
                <w:lang w:val="ro-RO" w:eastAsia="ro-RO" w:bidi="ar-SA"/>
              </w:rPr>
              <w:t>termic şi/sau chimic</w:t>
            </w:r>
          </w:p>
        </w:tc>
        <w:tc>
          <w:tcPr>
            <w:tcW w:w="1350" w:type="dxa"/>
            <w:tcBorders>
              <w:left w:val="single" w:sz="1" w:space="0" w:color="000000"/>
              <w:bottom w:val="single" w:sz="1" w:space="0" w:color="000000"/>
              <w:right w:val="single" w:sz="4" w:space="0" w:color="auto"/>
            </w:tcBorders>
            <w:shd w:val="clear" w:color="auto" w:fill="auto"/>
          </w:tcPr>
          <w:p w:rsidR="00345D25" w:rsidRPr="0020481C" w:rsidRDefault="00345D25" w:rsidP="00345D25">
            <w:pPr>
              <w:pStyle w:val="TableContents"/>
              <w:rPr>
                <w:rFonts w:ascii="Bookman Old Style" w:hAnsi="Bookman Old Style"/>
                <w:color w:val="000000" w:themeColor="text1"/>
                <w:sz w:val="22"/>
                <w:szCs w:val="22"/>
              </w:rPr>
            </w:pPr>
            <w:r w:rsidRPr="0020481C">
              <w:rPr>
                <w:rFonts w:ascii="Bookman Old Style" w:hAnsi="Bookman Old Style"/>
                <w:color w:val="000000" w:themeColor="text1"/>
                <w:sz w:val="22"/>
                <w:szCs w:val="22"/>
              </w:rPr>
              <w:t>200</w:t>
            </w:r>
          </w:p>
        </w:tc>
        <w:tc>
          <w:tcPr>
            <w:tcW w:w="1170" w:type="dxa"/>
            <w:gridSpan w:val="2"/>
            <w:tcBorders>
              <w:left w:val="single" w:sz="4" w:space="0" w:color="auto"/>
              <w:bottom w:val="single" w:sz="1" w:space="0" w:color="000000"/>
            </w:tcBorders>
            <w:shd w:val="clear" w:color="auto" w:fill="auto"/>
          </w:tcPr>
          <w:p w:rsidR="00345D25" w:rsidRPr="0020481C" w:rsidRDefault="00345D25" w:rsidP="00345D25">
            <w:pPr>
              <w:pStyle w:val="TableContents"/>
              <w:rPr>
                <w:rFonts w:ascii="Bookman Old Style" w:hAnsi="Bookman Old Style"/>
                <w:color w:val="000000" w:themeColor="text1"/>
                <w:sz w:val="22"/>
                <w:szCs w:val="22"/>
              </w:rPr>
            </w:pPr>
            <w:r>
              <w:rPr>
                <w:rFonts w:ascii="Bookman Old Style" w:hAnsi="Bookman Old Style"/>
                <w:color w:val="000000" w:themeColor="text1"/>
                <w:sz w:val="22"/>
                <w:szCs w:val="22"/>
              </w:rPr>
              <w:t>209</w:t>
            </w:r>
          </w:p>
        </w:tc>
        <w:tc>
          <w:tcPr>
            <w:tcW w:w="1800" w:type="dxa"/>
            <w:gridSpan w:val="2"/>
            <w:tcBorders>
              <w:left w:val="single" w:sz="1" w:space="0" w:color="000000"/>
              <w:bottom w:val="single" w:sz="1" w:space="0" w:color="000000"/>
              <w:right w:val="single" w:sz="4" w:space="0" w:color="auto"/>
            </w:tcBorders>
            <w:shd w:val="clear" w:color="auto" w:fill="auto"/>
          </w:tcPr>
          <w:p w:rsidR="00345D25" w:rsidRPr="0020481C" w:rsidRDefault="00345D25" w:rsidP="008C7AA7">
            <w:pPr>
              <w:pStyle w:val="TableContents"/>
              <w:jc w:val="center"/>
              <w:rPr>
                <w:rFonts w:ascii="Bookman Old Style" w:hAnsi="Bookman Old Style"/>
                <w:color w:val="000000" w:themeColor="text1"/>
                <w:sz w:val="22"/>
                <w:szCs w:val="22"/>
              </w:rPr>
            </w:pPr>
            <w:r w:rsidRPr="0020481C">
              <w:rPr>
                <w:rFonts w:ascii="Bookman Old Style" w:hAnsi="Bookman Old Style"/>
                <w:color w:val="000000" w:themeColor="text1"/>
                <w:sz w:val="22"/>
                <w:szCs w:val="22"/>
              </w:rPr>
              <w:t>175</w:t>
            </w:r>
          </w:p>
        </w:tc>
        <w:tc>
          <w:tcPr>
            <w:tcW w:w="1310" w:type="dxa"/>
            <w:gridSpan w:val="3"/>
            <w:tcBorders>
              <w:left w:val="single" w:sz="4" w:space="0" w:color="auto"/>
              <w:bottom w:val="single" w:sz="1" w:space="0" w:color="000000"/>
              <w:right w:val="single" w:sz="1" w:space="0" w:color="000000"/>
            </w:tcBorders>
            <w:shd w:val="clear" w:color="auto" w:fill="auto"/>
          </w:tcPr>
          <w:p w:rsidR="00345D25" w:rsidRPr="0020481C" w:rsidRDefault="00345D25" w:rsidP="00345D25">
            <w:pPr>
              <w:pStyle w:val="TableContents"/>
              <w:jc w:val="center"/>
              <w:rPr>
                <w:rFonts w:ascii="Bookman Old Style" w:hAnsi="Bookman Old Style"/>
                <w:color w:val="000000" w:themeColor="text1"/>
                <w:sz w:val="22"/>
                <w:szCs w:val="22"/>
              </w:rPr>
            </w:pPr>
            <w:r>
              <w:rPr>
                <w:rFonts w:ascii="Bookman Old Style" w:hAnsi="Bookman Old Style"/>
                <w:color w:val="000000" w:themeColor="text1"/>
                <w:sz w:val="22"/>
                <w:szCs w:val="22"/>
              </w:rPr>
              <w:t>183</w:t>
            </w:r>
          </w:p>
        </w:tc>
      </w:tr>
      <w:tr w:rsidR="00AE4BB8" w:rsidRPr="0020481C" w:rsidTr="009C2B6C">
        <w:tc>
          <w:tcPr>
            <w:tcW w:w="4576" w:type="dxa"/>
            <w:gridSpan w:val="4"/>
            <w:tcBorders>
              <w:left w:val="single" w:sz="1" w:space="0" w:color="000000"/>
              <w:bottom w:val="single" w:sz="1" w:space="0" w:color="000000"/>
            </w:tcBorders>
            <w:shd w:val="clear" w:color="auto" w:fill="auto"/>
          </w:tcPr>
          <w:p w:rsidR="00AE4BB8" w:rsidRPr="0020481C" w:rsidRDefault="00AE4BB8" w:rsidP="008C7AA7">
            <w:pPr>
              <w:pStyle w:val="TableContents"/>
              <w:tabs>
                <w:tab w:val="left" w:pos="1065"/>
              </w:tabs>
              <w:rPr>
                <w:rFonts w:ascii="Bookman Old Style" w:hAnsi="Bookman Old Style"/>
                <w:color w:val="000000" w:themeColor="text1"/>
                <w:sz w:val="22"/>
                <w:szCs w:val="22"/>
              </w:rPr>
            </w:pPr>
            <w:r w:rsidRPr="0020481C">
              <w:rPr>
                <w:rFonts w:ascii="Bookman Old Style" w:eastAsia="Times New Roman" w:hAnsi="Bookman Old Style" w:cs="Times New Roman"/>
                <w:b/>
                <w:bCs/>
                <w:color w:val="000000" w:themeColor="text1"/>
                <w:kern w:val="0"/>
                <w:sz w:val="22"/>
                <w:szCs w:val="22"/>
                <w:lang w:val="ro-RO" w:eastAsia="ro-RO" w:bidi="ar-SA"/>
              </w:rPr>
              <w:t xml:space="preserve">D. </w:t>
            </w:r>
            <w:r w:rsidRPr="0020481C">
              <w:rPr>
                <w:rFonts w:ascii="Bookman Old Style" w:eastAsia="Times New Roman" w:hAnsi="Bookman Old Style" w:cs="TimesNewRomanPSMT"/>
                <w:color w:val="000000" w:themeColor="text1"/>
                <w:kern w:val="0"/>
                <w:sz w:val="22"/>
                <w:szCs w:val="22"/>
                <w:lang w:val="ro-RO" w:eastAsia="ro-RO" w:bidi="ar-SA"/>
              </w:rPr>
              <w:t>Clădire</w:t>
            </w:r>
            <w:r w:rsidRPr="0020481C">
              <w:rPr>
                <w:rFonts w:ascii="Bookman Old Style" w:eastAsia="Times New Roman" w:hAnsi="Bookman Old Style" w:cs="Times New Roman"/>
                <w:color w:val="000000" w:themeColor="text1"/>
                <w:kern w:val="0"/>
                <w:sz w:val="22"/>
                <w:szCs w:val="22"/>
                <w:lang w:val="ro-RO" w:eastAsia="ro-RO" w:bidi="ar-SA"/>
              </w:rPr>
              <w:t>-</w:t>
            </w:r>
            <w:r w:rsidRPr="0020481C">
              <w:rPr>
                <w:rFonts w:ascii="Bookman Old Style" w:eastAsia="Times New Roman" w:hAnsi="Bookman Old Style" w:cs="TimesNewRomanPSMT"/>
                <w:color w:val="000000" w:themeColor="text1"/>
                <w:kern w:val="0"/>
                <w:sz w:val="22"/>
                <w:szCs w:val="22"/>
                <w:lang w:val="ro-RO" w:eastAsia="ro-RO" w:bidi="ar-SA"/>
              </w:rPr>
              <w:t xml:space="preserve">anexă cu pereţii exteriori din lemn, din piatră naturală, din cărămidă nearsă, din vălătuci sau din orice alte materiale nesupuse </w:t>
            </w:r>
            <w:r w:rsidRPr="0020481C">
              <w:rPr>
                <w:rFonts w:ascii="Bookman Old Style" w:eastAsia="Times New Roman" w:hAnsi="Bookman Old Style" w:cs="Times New Roman"/>
                <w:color w:val="000000" w:themeColor="text1"/>
                <w:kern w:val="0"/>
                <w:sz w:val="22"/>
                <w:szCs w:val="22"/>
                <w:lang w:val="ro-RO" w:eastAsia="ro-RO" w:bidi="ar-SA"/>
              </w:rPr>
              <w:t>u</w:t>
            </w:r>
            <w:r w:rsidRPr="0020481C">
              <w:rPr>
                <w:rFonts w:ascii="Bookman Old Style" w:eastAsia="Times New Roman" w:hAnsi="Bookman Old Style" w:cs="TimesNewRomanPSMT"/>
                <w:color w:val="000000" w:themeColor="text1"/>
                <w:kern w:val="0"/>
                <w:sz w:val="22"/>
                <w:szCs w:val="22"/>
                <w:lang w:val="ro-RO" w:eastAsia="ro-RO" w:bidi="ar-SA"/>
              </w:rPr>
              <w:t>nui tratament termic şi/sau chimic</w:t>
            </w:r>
          </w:p>
        </w:tc>
        <w:tc>
          <w:tcPr>
            <w:tcW w:w="2520" w:type="dxa"/>
            <w:gridSpan w:val="3"/>
            <w:tcBorders>
              <w:left w:val="single" w:sz="1" w:space="0" w:color="000000"/>
              <w:bottom w:val="single" w:sz="1" w:space="0" w:color="000000"/>
            </w:tcBorders>
            <w:shd w:val="clear" w:color="auto" w:fill="auto"/>
          </w:tcPr>
          <w:p w:rsidR="00AE4BB8" w:rsidRPr="0020481C" w:rsidRDefault="00AE4BB8" w:rsidP="00345D25">
            <w:pPr>
              <w:pStyle w:val="TableContents"/>
              <w:rPr>
                <w:rFonts w:ascii="Bookman Old Style" w:hAnsi="Bookman Old Style"/>
                <w:color w:val="000000" w:themeColor="text1"/>
                <w:sz w:val="22"/>
                <w:szCs w:val="22"/>
              </w:rPr>
            </w:pPr>
            <w:r w:rsidRPr="0020481C">
              <w:rPr>
                <w:rFonts w:ascii="Bookman Old Style" w:hAnsi="Bookman Old Style"/>
                <w:color w:val="000000" w:themeColor="text1"/>
                <w:sz w:val="22"/>
                <w:szCs w:val="22"/>
              </w:rPr>
              <w:t>125</w:t>
            </w:r>
            <w:r w:rsidR="00345D25">
              <w:rPr>
                <w:rFonts w:ascii="Bookman Old Style" w:hAnsi="Bookman Old Style"/>
                <w:color w:val="000000" w:themeColor="text1"/>
                <w:sz w:val="22"/>
                <w:szCs w:val="22"/>
              </w:rPr>
              <w:t xml:space="preserve">                 130</w:t>
            </w:r>
          </w:p>
        </w:tc>
        <w:tc>
          <w:tcPr>
            <w:tcW w:w="3110" w:type="dxa"/>
            <w:gridSpan w:val="5"/>
            <w:tcBorders>
              <w:left w:val="single" w:sz="1" w:space="0" w:color="000000"/>
              <w:bottom w:val="single" w:sz="1" w:space="0" w:color="000000"/>
              <w:right w:val="single" w:sz="1" w:space="0" w:color="000000"/>
            </w:tcBorders>
            <w:shd w:val="clear" w:color="auto" w:fill="auto"/>
          </w:tcPr>
          <w:p w:rsidR="00AE4BB8" w:rsidRPr="0020481C" w:rsidRDefault="00345D25" w:rsidP="00345D25">
            <w:pPr>
              <w:pStyle w:val="TableContents"/>
              <w:rPr>
                <w:rFonts w:ascii="Bookman Old Style" w:hAnsi="Bookman Old Style"/>
                <w:color w:val="000000" w:themeColor="text1"/>
                <w:sz w:val="22"/>
                <w:szCs w:val="22"/>
              </w:rPr>
            </w:pPr>
            <w:r>
              <w:rPr>
                <w:rFonts w:ascii="Bookman Old Style" w:hAnsi="Bookman Old Style"/>
                <w:color w:val="000000" w:themeColor="text1"/>
                <w:sz w:val="22"/>
                <w:szCs w:val="22"/>
              </w:rPr>
              <w:t xml:space="preserve"> </w:t>
            </w:r>
            <w:r w:rsidR="00AE4BB8" w:rsidRPr="0020481C">
              <w:rPr>
                <w:rFonts w:ascii="Bookman Old Style" w:hAnsi="Bookman Old Style"/>
                <w:color w:val="000000" w:themeColor="text1"/>
                <w:sz w:val="22"/>
                <w:szCs w:val="22"/>
              </w:rPr>
              <w:t>75</w:t>
            </w:r>
            <w:r>
              <w:rPr>
                <w:rFonts w:ascii="Bookman Old Style" w:hAnsi="Bookman Old Style"/>
                <w:color w:val="000000" w:themeColor="text1"/>
                <w:sz w:val="22"/>
                <w:szCs w:val="22"/>
              </w:rPr>
              <w:t xml:space="preserve">                            78</w:t>
            </w:r>
          </w:p>
        </w:tc>
      </w:tr>
      <w:tr w:rsidR="00AE4BB8" w:rsidRPr="0020481C" w:rsidTr="009C2B6C">
        <w:tc>
          <w:tcPr>
            <w:tcW w:w="4576" w:type="dxa"/>
            <w:gridSpan w:val="4"/>
            <w:tcBorders>
              <w:left w:val="single" w:sz="1" w:space="0" w:color="000000"/>
              <w:bottom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E. </w:t>
            </w:r>
            <w:r w:rsidRPr="0020481C">
              <w:rPr>
                <w:rFonts w:ascii="Bookman Old Style" w:eastAsia="Times New Roman" w:hAnsi="Bookman Old Style" w:cs="TimesNewRomanPSMT"/>
                <w:color w:val="000000" w:themeColor="text1"/>
                <w:lang w:val="ro-RO" w:eastAsia="ro-RO"/>
              </w:rPr>
              <w:t>În cazul contribuabilului care deţine la</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aceeaşi adresă încăperi amplasate la subsol, la demisol şi/sau la mansardă, utilizate ca locuinţă, în oricare dintre tipurile de clădiri prevăzute la lit. A</w:t>
            </w:r>
            <w:r w:rsidRPr="0020481C">
              <w:rPr>
                <w:rFonts w:ascii="Bookman Old Style" w:eastAsia="Times New Roman" w:hAnsi="Bookman Old Style" w:cs="Times New Roman"/>
                <w:color w:val="000000" w:themeColor="text1"/>
                <w:lang w:val="ro-RO" w:eastAsia="ro-RO"/>
              </w:rPr>
              <w:t>-D</w:t>
            </w:r>
          </w:p>
          <w:p w:rsidR="00AE4BB8" w:rsidRPr="0020481C" w:rsidRDefault="00AE4BB8" w:rsidP="008C7AA7">
            <w:pPr>
              <w:autoSpaceDE w:val="0"/>
              <w:autoSpaceDN w:val="0"/>
              <w:adjustRightInd w:val="0"/>
              <w:rPr>
                <w:rFonts w:ascii="Bookman Old Style" w:hAnsi="Bookman Old Style"/>
                <w:color w:val="000000" w:themeColor="text1"/>
              </w:rPr>
            </w:pPr>
          </w:p>
        </w:tc>
        <w:tc>
          <w:tcPr>
            <w:tcW w:w="2520" w:type="dxa"/>
            <w:gridSpan w:val="3"/>
            <w:tcBorders>
              <w:left w:val="single" w:sz="1" w:space="0" w:color="000000"/>
              <w:bottom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i/>
                <w:iCs/>
                <w:color w:val="000000" w:themeColor="text1"/>
                <w:lang w:val="ro-RO" w:eastAsia="ro-RO"/>
              </w:rPr>
              <w:t xml:space="preserve">75% </w:t>
            </w:r>
            <w:r w:rsidRPr="0020481C">
              <w:rPr>
                <w:rFonts w:ascii="Bookman Old Style" w:eastAsia="Times New Roman" w:hAnsi="Bookman Old Style" w:cs="Times New Roman"/>
                <w:color w:val="000000" w:themeColor="text1"/>
                <w:lang w:val="ro-RO" w:eastAsia="ro-RO"/>
              </w:rPr>
              <w:t>din suma care s-ar</w:t>
            </w:r>
          </w:p>
          <w:p w:rsidR="00AE4BB8" w:rsidRPr="0020481C" w:rsidRDefault="00AE4BB8" w:rsidP="008C7AA7">
            <w:pPr>
              <w:pStyle w:val="TableContents"/>
              <w:jc w:val="center"/>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aplica clădirii</w:t>
            </w:r>
          </w:p>
        </w:tc>
        <w:tc>
          <w:tcPr>
            <w:tcW w:w="3110" w:type="dxa"/>
            <w:gridSpan w:val="5"/>
            <w:tcBorders>
              <w:left w:val="single" w:sz="1" w:space="0" w:color="000000"/>
              <w:bottom w:val="single" w:sz="1" w:space="0" w:color="000000"/>
              <w:righ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75% din suma care s</w:t>
            </w:r>
            <w:r w:rsidRPr="0020481C">
              <w:rPr>
                <w:rFonts w:ascii="Bookman Old Style" w:eastAsia="Times New Roman" w:hAnsi="Bookman Old Style" w:cs="TimesNewRomanPSMT"/>
                <w:color w:val="000000" w:themeColor="text1"/>
                <w:lang w:val="ro-RO" w:eastAsia="ro-RO"/>
              </w:rPr>
              <w:t>ar</w:t>
            </w:r>
          </w:p>
          <w:p w:rsidR="00AE4BB8" w:rsidRPr="0020481C" w:rsidRDefault="00AE4BB8" w:rsidP="008C7AA7">
            <w:pPr>
              <w:pStyle w:val="TableContents"/>
              <w:jc w:val="center"/>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aplica clădirii</w:t>
            </w:r>
          </w:p>
        </w:tc>
      </w:tr>
      <w:tr w:rsidR="00AE4BB8" w:rsidRPr="0020481C" w:rsidTr="009C2B6C">
        <w:tc>
          <w:tcPr>
            <w:tcW w:w="4576" w:type="dxa"/>
            <w:gridSpan w:val="4"/>
            <w:tcBorders>
              <w:left w:val="single" w:sz="1" w:space="0" w:color="000000"/>
              <w:bottom w:val="single" w:sz="4" w:space="0" w:color="auto"/>
            </w:tcBorders>
            <w:shd w:val="clear" w:color="auto" w:fill="auto"/>
          </w:tcPr>
          <w:p w:rsidR="00AE4BB8" w:rsidRPr="0020481C" w:rsidRDefault="00AE4BB8" w:rsidP="008C7AA7">
            <w:pPr>
              <w:pStyle w:val="TableContents"/>
              <w:rPr>
                <w:rFonts w:ascii="Bookman Old Style" w:eastAsia="Times New Roman" w:hAnsi="Bookman Old Style" w:cs="TimesNewRomanPSMT"/>
                <w:color w:val="000000" w:themeColor="text1"/>
                <w:kern w:val="0"/>
                <w:sz w:val="22"/>
                <w:szCs w:val="22"/>
                <w:lang w:val="ro-RO" w:eastAsia="ro-RO" w:bidi="ar-SA"/>
              </w:rPr>
            </w:pPr>
            <w:r w:rsidRPr="0020481C">
              <w:rPr>
                <w:rFonts w:ascii="Bookman Old Style" w:eastAsia="Times New Roman" w:hAnsi="Bookman Old Style" w:cs="Times New Roman"/>
                <w:b/>
                <w:bCs/>
                <w:color w:val="000000" w:themeColor="text1"/>
                <w:kern w:val="0"/>
                <w:sz w:val="22"/>
                <w:szCs w:val="22"/>
                <w:lang w:val="ro-RO" w:eastAsia="ro-RO" w:bidi="ar-SA"/>
              </w:rPr>
              <w:t xml:space="preserve">F. </w:t>
            </w:r>
            <w:r w:rsidRPr="0020481C">
              <w:rPr>
                <w:rFonts w:ascii="Bookman Old Style" w:eastAsia="Times New Roman" w:hAnsi="Bookman Old Style" w:cs="TimesNewRomanPSMT"/>
                <w:color w:val="000000" w:themeColor="text1"/>
                <w:kern w:val="0"/>
                <w:sz w:val="22"/>
                <w:szCs w:val="22"/>
                <w:lang w:val="ro-RO" w:eastAsia="ro-RO" w:bidi="ar-SA"/>
              </w:rPr>
              <w:t>În cazul contribuabilului care deţine la aceeaşi adresă încăperi amplasate la subsol, la demisol şi/sau la mansardă, utilizate in alte scopuri decat cel de locuinţă, în oricare dintre tipurile de clădiri prevăzute</w:t>
            </w:r>
          </w:p>
          <w:p w:rsidR="00AE4BB8" w:rsidRPr="0020481C" w:rsidRDefault="00AE4BB8" w:rsidP="008C7AA7">
            <w:pPr>
              <w:pStyle w:val="TableContents"/>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la lit. A</w:t>
            </w:r>
            <w:r w:rsidRPr="0020481C">
              <w:rPr>
                <w:rFonts w:ascii="Bookman Old Style" w:eastAsia="Times New Roman" w:hAnsi="Bookman Old Style" w:cs="Times New Roman"/>
                <w:color w:val="000000" w:themeColor="text1"/>
                <w:kern w:val="0"/>
                <w:sz w:val="22"/>
                <w:szCs w:val="22"/>
                <w:lang w:val="ro-RO" w:eastAsia="ro-RO" w:bidi="ar-SA"/>
              </w:rPr>
              <w:t>-D</w:t>
            </w:r>
          </w:p>
        </w:tc>
        <w:tc>
          <w:tcPr>
            <w:tcW w:w="2520" w:type="dxa"/>
            <w:gridSpan w:val="3"/>
            <w:tcBorders>
              <w:lef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i/>
                <w:iCs/>
                <w:color w:val="000000" w:themeColor="text1"/>
                <w:lang w:val="ro-RO" w:eastAsia="ro-RO"/>
              </w:rPr>
              <w:t xml:space="preserve">50% </w:t>
            </w:r>
            <w:r w:rsidRPr="0020481C">
              <w:rPr>
                <w:rFonts w:ascii="Bookman Old Style" w:eastAsia="Times New Roman" w:hAnsi="Bookman Old Style" w:cs="Times New Roman"/>
                <w:color w:val="000000" w:themeColor="text1"/>
                <w:lang w:val="ro-RO" w:eastAsia="ro-RO"/>
              </w:rPr>
              <w:t>din suma care s-ar</w:t>
            </w:r>
          </w:p>
          <w:p w:rsidR="00AE4BB8" w:rsidRPr="0020481C" w:rsidRDefault="00AE4BB8" w:rsidP="008C7AA7">
            <w:pPr>
              <w:pStyle w:val="TableContents"/>
              <w:jc w:val="center"/>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aplica clădirii</w:t>
            </w:r>
          </w:p>
        </w:tc>
        <w:tc>
          <w:tcPr>
            <w:tcW w:w="3110" w:type="dxa"/>
            <w:gridSpan w:val="5"/>
            <w:tcBorders>
              <w:left w:val="single" w:sz="1" w:space="0" w:color="000000"/>
              <w:righ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i/>
                <w:iCs/>
                <w:color w:val="000000" w:themeColor="text1"/>
                <w:lang w:val="ro-RO" w:eastAsia="ro-RO"/>
              </w:rPr>
              <w:t xml:space="preserve">50% </w:t>
            </w:r>
            <w:r w:rsidRPr="0020481C">
              <w:rPr>
                <w:rFonts w:ascii="Bookman Old Style" w:eastAsia="Times New Roman" w:hAnsi="Bookman Old Style" w:cs="Times New Roman"/>
                <w:color w:val="000000" w:themeColor="text1"/>
                <w:lang w:val="ro-RO" w:eastAsia="ro-RO"/>
              </w:rPr>
              <w:t>din suma care s</w:t>
            </w:r>
            <w:r w:rsidRPr="0020481C">
              <w:rPr>
                <w:rFonts w:ascii="Bookman Old Style" w:eastAsia="Times New Roman" w:hAnsi="Bookman Old Style" w:cs="TimesNewRomanPSMT"/>
                <w:color w:val="000000" w:themeColor="text1"/>
                <w:lang w:val="ro-RO" w:eastAsia="ro-RO"/>
              </w:rPr>
              <w:t>ar</w:t>
            </w:r>
          </w:p>
          <w:p w:rsidR="00AE4BB8" w:rsidRPr="0020481C" w:rsidRDefault="00AE4BB8" w:rsidP="008C7AA7">
            <w:pPr>
              <w:pStyle w:val="TableContents"/>
              <w:jc w:val="center"/>
              <w:rPr>
                <w:rFonts w:ascii="Bookman Old Style" w:hAnsi="Bookman Old Style"/>
                <w:color w:val="000000" w:themeColor="text1"/>
                <w:sz w:val="22"/>
                <w:szCs w:val="22"/>
              </w:rPr>
            </w:pPr>
            <w:r w:rsidRPr="0020481C">
              <w:rPr>
                <w:rFonts w:ascii="Bookman Old Style" w:eastAsia="Times New Roman" w:hAnsi="Bookman Old Style" w:cs="TimesNewRomanPSMT"/>
                <w:color w:val="000000" w:themeColor="text1"/>
                <w:kern w:val="0"/>
                <w:sz w:val="22"/>
                <w:szCs w:val="22"/>
                <w:lang w:val="ro-RO" w:eastAsia="ro-RO" w:bidi="ar-SA"/>
              </w:rPr>
              <w:t>aplica clădirii</w:t>
            </w:r>
          </w:p>
        </w:tc>
      </w:tr>
      <w:tr w:rsidR="00AE4BB8" w:rsidRPr="0020481C" w:rsidTr="009C2B6C">
        <w:tc>
          <w:tcPr>
            <w:tcW w:w="721" w:type="dxa"/>
            <w:gridSpan w:val="3"/>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i/>
                <w:iCs/>
                <w:color w:val="000000" w:themeColor="text1"/>
                <w:lang w:val="ro-RO" w:eastAsia="ro-RO"/>
              </w:rPr>
            </w:pPr>
            <w:r w:rsidRPr="0020481C">
              <w:rPr>
                <w:rFonts w:ascii="Bookman Old Style" w:eastAsia="Times New Roman" w:hAnsi="Bookman Old Style" w:cs="Times New Roman"/>
                <w:i/>
                <w:iCs/>
                <w:color w:val="000000" w:themeColor="text1"/>
                <w:lang w:val="ro-RO" w:eastAsia="ro-RO"/>
              </w:rPr>
              <w:t>1.2.2.</w:t>
            </w:r>
          </w:p>
        </w:tc>
        <w:tc>
          <w:tcPr>
            <w:tcW w:w="9485" w:type="dxa"/>
            <w:gridSpan w:val="9"/>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1650"/>
              </w:tabs>
              <w:autoSpaceDE w:val="0"/>
              <w:autoSpaceDN w:val="0"/>
              <w:adjustRightInd w:val="0"/>
              <w:rPr>
                <w:rFonts w:ascii="Bookman Old Style" w:eastAsia="Times New Roman" w:hAnsi="Bookman Old Style" w:cs="Times New Roman"/>
                <w:i/>
                <w:iCs/>
                <w:color w:val="000000" w:themeColor="text1"/>
                <w:lang w:val="ro-RO" w:eastAsia="ro-RO"/>
              </w:rPr>
            </w:pPr>
            <w:r w:rsidRPr="0020481C">
              <w:rPr>
                <w:rFonts w:ascii="Bookman Old Style" w:eastAsia="Times New Roman" w:hAnsi="Bookman Old Style" w:cs="Times New Roman"/>
                <w:i/>
                <w:iCs/>
                <w:color w:val="000000" w:themeColor="text1"/>
                <w:lang w:val="ro-RO" w:eastAsia="ro-RO"/>
              </w:rPr>
              <w:tab/>
              <w:t xml:space="preserve">Asupra valorilor stabilite prin tabelul de mai sus intervine aplicarea anumitor </w:t>
            </w:r>
            <w:r w:rsidRPr="0020481C">
              <w:rPr>
                <w:rFonts w:ascii="Bookman Old Style" w:eastAsia="TimesNewRomanPS-ItalicMT" w:hAnsi="Bookman Old Style" w:cs="TimesNewRomanPS-ItalicMT"/>
                <w:i/>
                <w:iCs/>
                <w:color w:val="000000" w:themeColor="text1"/>
                <w:lang w:val="ro-RO" w:eastAsia="ro-RO"/>
              </w:rPr>
              <w:t>coeficien</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 xml:space="preserve">i </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 xml:space="preserve">i procente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n vederea stabilirii valorii impozabile a cl</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dirilor</w:t>
            </w:r>
          </w:p>
        </w:tc>
      </w:tr>
      <w:tr w:rsidR="00AE4BB8" w:rsidRPr="0020481C" w:rsidTr="009C2B6C">
        <w:trPr>
          <w:trHeight w:val="2167"/>
        </w:trPr>
        <w:tc>
          <w:tcPr>
            <w:tcW w:w="10206" w:type="dxa"/>
            <w:gridSpan w:val="12"/>
            <w:tcBorders>
              <w:top w:val="single" w:sz="4" w:space="0" w:color="auto"/>
              <w:left w:val="single" w:sz="1" w:space="0" w:color="000000"/>
              <w:bottom w:val="single" w:sz="4" w:space="0" w:color="auto"/>
              <w:right w:val="single" w:sz="1" w:space="0" w:color="000000"/>
            </w:tcBorders>
            <w:shd w:val="clear" w:color="auto" w:fill="auto"/>
          </w:tcPr>
          <w:tbl>
            <w:tblPr>
              <w:tblpPr w:leftFromText="180" w:rightFromText="180" w:vertAnchor="text" w:horzAnchor="page" w:tblpX="1551" w:tblpY="7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990"/>
              <w:gridCol w:w="900"/>
              <w:gridCol w:w="990"/>
              <w:gridCol w:w="975"/>
              <w:gridCol w:w="900"/>
              <w:gridCol w:w="900"/>
              <w:gridCol w:w="905"/>
            </w:tblGrid>
            <w:tr w:rsidR="00AE4BB8" w:rsidRPr="0020481C" w:rsidTr="008C7AA7">
              <w:trPr>
                <w:trHeight w:val="285"/>
              </w:trPr>
              <w:tc>
                <w:tcPr>
                  <w:tcW w:w="2160" w:type="dxa"/>
                  <w:gridSpan w:val="2"/>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Zona A</w:t>
                  </w:r>
                </w:p>
              </w:tc>
              <w:tc>
                <w:tcPr>
                  <w:tcW w:w="1890" w:type="dxa"/>
                  <w:gridSpan w:val="2"/>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Zona B</w:t>
                  </w:r>
                </w:p>
              </w:tc>
              <w:tc>
                <w:tcPr>
                  <w:tcW w:w="1875" w:type="dxa"/>
                  <w:gridSpan w:val="2"/>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Zona C</w:t>
                  </w:r>
                </w:p>
              </w:tc>
              <w:tc>
                <w:tcPr>
                  <w:tcW w:w="1805" w:type="dxa"/>
                  <w:gridSpan w:val="2"/>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Zona D</w:t>
                  </w:r>
                </w:p>
              </w:tc>
            </w:tr>
            <w:tr w:rsidR="00AE4BB8" w:rsidRPr="0020481C" w:rsidTr="008C7AA7">
              <w:trPr>
                <w:trHeight w:val="165"/>
              </w:trPr>
              <w:tc>
                <w:tcPr>
                  <w:tcW w:w="117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IV</w:t>
                  </w:r>
                </w:p>
              </w:tc>
              <w:tc>
                <w:tcPr>
                  <w:tcW w:w="99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V</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IV</w:t>
                  </w:r>
                </w:p>
              </w:tc>
              <w:tc>
                <w:tcPr>
                  <w:tcW w:w="99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V</w:t>
                  </w:r>
                </w:p>
              </w:tc>
              <w:tc>
                <w:tcPr>
                  <w:tcW w:w="97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IV</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V</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IV</w:t>
                  </w:r>
                </w:p>
              </w:tc>
              <w:tc>
                <w:tcPr>
                  <w:tcW w:w="90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V</w:t>
                  </w:r>
                </w:p>
              </w:tc>
            </w:tr>
            <w:tr w:rsidR="00AE4BB8" w:rsidRPr="0020481C" w:rsidTr="008C7AA7">
              <w:trPr>
                <w:trHeight w:val="320"/>
              </w:trPr>
              <w:tc>
                <w:tcPr>
                  <w:tcW w:w="117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1,10</w:t>
                  </w:r>
                </w:p>
              </w:tc>
              <w:tc>
                <w:tcPr>
                  <w:tcW w:w="99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1,05</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1,05</w:t>
                  </w:r>
                </w:p>
              </w:tc>
              <w:tc>
                <w:tcPr>
                  <w:tcW w:w="99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1,00</w:t>
                  </w:r>
                </w:p>
              </w:tc>
              <w:tc>
                <w:tcPr>
                  <w:tcW w:w="97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1,00</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0,95</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0,95</w:t>
                  </w:r>
                </w:p>
              </w:tc>
              <w:tc>
                <w:tcPr>
                  <w:tcW w:w="90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0,90</w:t>
                  </w:r>
                </w:p>
              </w:tc>
            </w:tr>
          </w:tbl>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Coeficienţii de corecţie în cazul impozitului pe clădiri în funcţie de zona în care este situată clădirea sunt următorii: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                       </w:t>
            </w:r>
          </w:p>
          <w:p w:rsidR="00AE4BB8" w:rsidRPr="0020481C" w:rsidRDefault="00AE4BB8" w:rsidP="008C7AA7">
            <w:pPr>
              <w:autoSpaceDE w:val="0"/>
              <w:autoSpaceDN w:val="0"/>
              <w:adjustRightInd w:val="0"/>
              <w:rPr>
                <w:rFonts w:ascii="Bookman Old Style" w:eastAsia="Times New Roman" w:hAnsi="Bookman Old Style" w:cs="Times New Roman"/>
                <w:i/>
                <w:iCs/>
                <w:color w:val="000000" w:themeColor="text1"/>
                <w:lang w:val="ro-RO" w:eastAsia="ro-RO"/>
              </w:rPr>
            </w:pPr>
          </w:p>
          <w:p w:rsidR="00AE4BB8" w:rsidRPr="0020481C" w:rsidRDefault="00AE4BB8" w:rsidP="008C7AA7">
            <w:pPr>
              <w:rPr>
                <w:rFonts w:ascii="Bookman Old Style" w:eastAsia="Times New Roman" w:hAnsi="Bookman Old Style" w:cs="Times New Roman"/>
                <w:color w:val="000000" w:themeColor="text1"/>
                <w:lang w:val="ro-RO"/>
              </w:rPr>
            </w:pPr>
          </w:p>
          <w:p w:rsidR="00AE4BB8" w:rsidRPr="0020481C" w:rsidRDefault="00AE4BB8" w:rsidP="008C7AA7">
            <w:pPr>
              <w:rPr>
                <w:rFonts w:ascii="Bookman Old Style" w:eastAsia="Times New Roman" w:hAnsi="Bookman Old Style" w:cs="Times New Roman"/>
                <w:color w:val="000000" w:themeColor="text1"/>
                <w:lang w:val="ro-RO"/>
              </w:rPr>
            </w:pPr>
          </w:p>
          <w:p w:rsidR="00AE4BB8" w:rsidRPr="0020481C" w:rsidRDefault="00AE4BB8" w:rsidP="008C7AA7">
            <w:pPr>
              <w:rPr>
                <w:rFonts w:ascii="Bookman Old Style" w:eastAsia="Times New Roman" w:hAnsi="Bookman Old Style" w:cs="Times New Roman"/>
                <w:color w:val="000000" w:themeColor="text1"/>
                <w:lang w:val="ro-RO"/>
              </w:rPr>
            </w:pPr>
          </w:p>
          <w:p w:rsidR="00AE4BB8" w:rsidRPr="0020481C" w:rsidRDefault="00AE4BB8" w:rsidP="008C7AA7">
            <w:pPr>
              <w:tabs>
                <w:tab w:val="left" w:pos="1155"/>
              </w:tabs>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 New Roman"/>
                <w:color w:val="000000" w:themeColor="text1"/>
                <w:lang w:val="ro-RO"/>
              </w:rPr>
              <w:tab/>
            </w:r>
          </w:p>
          <w:p w:rsidR="00AE4BB8" w:rsidRPr="0020481C" w:rsidRDefault="00AE4BB8" w:rsidP="008C7AA7">
            <w:pPr>
              <w:tabs>
                <w:tab w:val="left" w:pos="1155"/>
              </w:tabs>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 New Roman"/>
                <w:color w:val="000000" w:themeColor="text1"/>
                <w:lang w:val="ro-RO"/>
              </w:rPr>
              <w:t xml:space="preserve">          </w:t>
            </w: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 New Roman"/>
                <w:i/>
                <w:iCs/>
                <w:color w:val="000000" w:themeColor="text1"/>
                <w:lang w:val="ro-RO" w:eastAsia="ro-RO"/>
              </w:rPr>
              <w:t>rangul satului  Huruiesti</w:t>
            </w:r>
            <w:r w:rsidRPr="0020481C">
              <w:rPr>
                <w:rFonts w:ascii="Bookman Old Style" w:eastAsia="TimesNewRomanPS-ItalicMT" w:hAnsi="Bookman Old Style" w:cs="TimesNewRomanPS-ItalicMT"/>
                <w:i/>
                <w:iCs/>
                <w:color w:val="000000" w:themeColor="text1"/>
                <w:lang w:val="ro-RO" w:eastAsia="ro-RO"/>
              </w:rPr>
              <w:t>, de gradul IV,respectiv celelalte sate de rangul V.</w:t>
            </w:r>
          </w:p>
        </w:tc>
      </w:tr>
      <w:tr w:rsidR="00AE4BB8" w:rsidRPr="0020481C" w:rsidTr="009C2B6C">
        <w:trPr>
          <w:trHeight w:val="216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1.2.3.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1. I</w:t>
            </w:r>
            <w:r w:rsidRPr="0020481C">
              <w:rPr>
                <w:rFonts w:ascii="Bookman Old Style" w:eastAsia="Times New Roman" w:hAnsi="Bookman Old Style" w:cs="TimesNewRomanPSMT"/>
                <w:color w:val="000000" w:themeColor="text1"/>
                <w:lang w:val="ro-RO" w:eastAsia="ro-RO"/>
              </w:rPr>
              <w:t xml:space="preserve">n cazul unei clădiri care are pereţii exteriori din materiale diferite, pentru stabilirea valorii impozabile a clădirii se identifică în tabelul de mai sus valoarea impozabilă cea </w:t>
            </w:r>
            <w:r w:rsidRPr="0020481C">
              <w:rPr>
                <w:rFonts w:ascii="Bookman Old Style" w:eastAsia="Times New Roman" w:hAnsi="Bookman Old Style" w:cs="Times New Roman"/>
                <w:color w:val="000000" w:themeColor="text1"/>
                <w:lang w:val="ro-RO" w:eastAsia="ro-RO"/>
              </w:rPr>
              <w:t xml:space="preserve">mai mare </w:t>
            </w:r>
            <w:r w:rsidRPr="0020481C">
              <w:rPr>
                <w:rFonts w:ascii="Bookman Old Style" w:eastAsia="Times New Roman" w:hAnsi="Bookman Old Style" w:cs="TimesNewRomanPSMT"/>
                <w:color w:val="000000" w:themeColor="text1"/>
                <w:lang w:val="ro-RO" w:eastAsia="ro-RO"/>
              </w:rPr>
              <w:t>corespunzătoare materialului cu ponderea cea mai mare.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Suprafaţa construită desfăşurată a unei clădiri se determină prin însumarea</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suprafeţelor secţiunilor tuturor nivelurilor clădirii, inclusiv ale balcoanelor, logiilor sau ale </w:t>
            </w:r>
            <w:r w:rsidRPr="0020481C">
              <w:rPr>
                <w:rFonts w:ascii="Bookman Old Style" w:eastAsia="Times New Roman" w:hAnsi="Bookman Old Style" w:cs="Times New Roman"/>
                <w:color w:val="000000" w:themeColor="text1"/>
                <w:lang w:val="ro-RO" w:eastAsia="ro-RO"/>
              </w:rPr>
              <w:t>celor situate la sub</w:t>
            </w:r>
            <w:r w:rsidRPr="0020481C">
              <w:rPr>
                <w:rFonts w:ascii="Bookman Old Style" w:eastAsia="Times New Roman" w:hAnsi="Bookman Old Style" w:cs="TimesNewRomanPSMT"/>
                <w:color w:val="000000" w:themeColor="text1"/>
                <w:lang w:val="ro-RO" w:eastAsia="ro-RO"/>
              </w:rPr>
              <w:t>sol sau la mansardă, exceptând suprafeţele podurilor neutilizate ca locuinţă, ale scărilor şi teraselor neacoperite.</w:t>
            </w:r>
          </w:p>
          <w:p w:rsidR="00AE4BB8" w:rsidRPr="0020481C" w:rsidRDefault="00AE4BB8" w:rsidP="008C7AA7">
            <w:pPr>
              <w:tabs>
                <w:tab w:val="left" w:pos="1305"/>
              </w:tabs>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 New Roman"/>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 xml:space="preserve">Dacă dimensiunile exterioare ale unei clădiri nu pot fi efectiv măsurate pe conturul exterior, atunci suprafaţa construită desfăşurată a clădirii se determină prin înmulţirea suprafeţei utile a clădirii cu un coeficient de transformare de </w:t>
            </w:r>
            <w:r w:rsidRPr="0020481C">
              <w:rPr>
                <w:rFonts w:ascii="Bookman Old Style" w:eastAsia="Times New Roman" w:hAnsi="Bookman Old Style" w:cs="Times New Roman"/>
                <w:b/>
                <w:bCs/>
                <w:color w:val="000000" w:themeColor="text1"/>
                <w:lang w:val="ro-RO" w:eastAsia="ro-RO"/>
              </w:rPr>
              <w:t>1,4.</w:t>
            </w:r>
          </w:p>
        </w:tc>
      </w:tr>
      <w:tr w:rsidR="00AE4BB8" w:rsidRPr="0020481C" w:rsidTr="009C2B6C">
        <w:trPr>
          <w:trHeight w:val="216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1.2.4.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Valoarea impozabilă a clădirii se reduce în funcţie de anul terminării acesteia, după cum urmează :</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a) cu </w:t>
            </w:r>
            <w:r w:rsidRPr="0020481C">
              <w:rPr>
                <w:rFonts w:ascii="Bookman Old Style" w:eastAsia="Times New Roman" w:hAnsi="Bookman Old Style" w:cs="Times New Roman"/>
                <w:b/>
                <w:bCs/>
                <w:color w:val="000000" w:themeColor="text1"/>
                <w:lang w:val="ro-RO" w:eastAsia="ro-RO"/>
              </w:rPr>
              <w:t xml:space="preserve">50%, </w:t>
            </w:r>
            <w:r w:rsidRPr="0020481C">
              <w:rPr>
                <w:rFonts w:ascii="Bookman Old Style" w:eastAsia="Times New Roman" w:hAnsi="Bookman Old Style" w:cs="TimesNewRomanPSMT"/>
                <w:color w:val="000000" w:themeColor="text1"/>
                <w:lang w:val="ro-RO" w:eastAsia="ro-RO"/>
              </w:rPr>
              <w:t xml:space="preserve">pentru clădirea care are o vechime de </w:t>
            </w:r>
            <w:r w:rsidRPr="0020481C">
              <w:rPr>
                <w:rFonts w:ascii="Bookman Old Style" w:eastAsia="Times New Roman" w:hAnsi="Bookman Old Style" w:cs="Times New Roman"/>
                <w:b/>
                <w:bCs/>
                <w:color w:val="000000" w:themeColor="text1"/>
                <w:lang w:val="ro-RO" w:eastAsia="ro-RO"/>
              </w:rPr>
              <w:t xml:space="preserve">peste 100 de ani </w:t>
            </w:r>
            <w:r w:rsidRPr="0020481C">
              <w:rPr>
                <w:rFonts w:ascii="Bookman Old Style" w:eastAsia="Times New Roman" w:hAnsi="Bookman Old Style" w:cs="Times New Roman"/>
                <w:color w:val="000000" w:themeColor="text1"/>
                <w:lang w:val="ro-RO" w:eastAsia="ro-RO"/>
              </w:rPr>
              <w:t>la data de 1</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ianuarie a anului fiscal de referinţă ;</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cu </w:t>
            </w:r>
            <w:r w:rsidRPr="0020481C">
              <w:rPr>
                <w:rFonts w:ascii="Bookman Old Style" w:eastAsia="Times New Roman" w:hAnsi="Bookman Old Style" w:cs="Times New Roman"/>
                <w:b/>
                <w:bCs/>
                <w:color w:val="000000" w:themeColor="text1"/>
                <w:lang w:val="ro-RO" w:eastAsia="ro-RO"/>
              </w:rPr>
              <w:t xml:space="preserve">30%, </w:t>
            </w:r>
            <w:r w:rsidRPr="0020481C">
              <w:rPr>
                <w:rFonts w:ascii="Bookman Old Style" w:eastAsia="Times New Roman" w:hAnsi="Bookman Old Style" w:cs="TimesNewRomanPSMT"/>
                <w:color w:val="000000" w:themeColor="text1"/>
                <w:lang w:val="ro-RO" w:eastAsia="ro-RO"/>
              </w:rPr>
              <w:t xml:space="preserve">pentu clădirea care are o vechime cuprinsă </w:t>
            </w:r>
            <w:r w:rsidRPr="0020481C">
              <w:rPr>
                <w:rFonts w:ascii="Bookman Old Style" w:eastAsia="Times New Roman" w:hAnsi="Bookman Old Style" w:cs="Times New Roman"/>
                <w:b/>
                <w:bCs/>
                <w:color w:val="000000" w:themeColor="text1"/>
                <w:lang w:val="ro-RO" w:eastAsia="ro-RO"/>
              </w:rPr>
              <w:t>între 50 si 100 de ani</w:t>
            </w:r>
            <w:r w:rsidRPr="0020481C">
              <w:rPr>
                <w:rFonts w:ascii="Bookman Old Style" w:eastAsia="Times New Roman" w:hAnsi="Bookman Old Style" w:cs="Times New Roman"/>
                <w:color w:val="000000" w:themeColor="text1"/>
                <w:lang w:val="ro-RO" w:eastAsia="ro-RO"/>
              </w:rPr>
              <w:t>, inclusiv,</w:t>
            </w:r>
            <w:r w:rsidRPr="0020481C">
              <w:rPr>
                <w:rFonts w:ascii="Bookman Old Style" w:eastAsia="Times New Roman" w:hAnsi="Bookman Old Style" w:cs="TimesNewRomanPSMT"/>
                <w:color w:val="000000" w:themeColor="text1"/>
                <w:lang w:val="ro-RO" w:eastAsia="ro-RO"/>
              </w:rPr>
              <w:t>la data de 1 ianuarie a anului fiscal de referinţă ;</w:t>
            </w:r>
          </w:p>
          <w:p w:rsidR="00AE4BB8" w:rsidRPr="0020481C" w:rsidRDefault="00AE4BB8" w:rsidP="008C7AA7">
            <w:pPr>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 New Roman"/>
                <w:color w:val="000000" w:themeColor="text1"/>
                <w:lang w:val="ro-RO" w:eastAsia="ro-RO"/>
              </w:rPr>
              <w:t xml:space="preserve">c) cu </w:t>
            </w:r>
            <w:r w:rsidRPr="0020481C">
              <w:rPr>
                <w:rFonts w:ascii="Bookman Old Style" w:eastAsia="Times New Roman" w:hAnsi="Bookman Old Style" w:cs="Times New Roman"/>
                <w:b/>
                <w:bCs/>
                <w:color w:val="000000" w:themeColor="text1"/>
                <w:lang w:val="ro-RO" w:eastAsia="ro-RO"/>
              </w:rPr>
              <w:t xml:space="preserve">10%, </w:t>
            </w:r>
            <w:r w:rsidRPr="0020481C">
              <w:rPr>
                <w:rFonts w:ascii="Bookman Old Style" w:eastAsia="Times New Roman" w:hAnsi="Bookman Old Style" w:cs="TimesNewRomanPSMT"/>
                <w:color w:val="000000" w:themeColor="text1"/>
                <w:lang w:val="ro-RO" w:eastAsia="ro-RO"/>
              </w:rPr>
              <w:t xml:space="preserve">pentu clădirea care are o vechime cuprinsă </w:t>
            </w:r>
            <w:r w:rsidRPr="0020481C">
              <w:rPr>
                <w:rFonts w:ascii="Bookman Old Style" w:eastAsia="Times New Roman" w:hAnsi="Bookman Old Style" w:cs="Times New Roman"/>
                <w:b/>
                <w:bCs/>
                <w:color w:val="000000" w:themeColor="text1"/>
                <w:lang w:val="ro-RO" w:eastAsia="ro-RO"/>
              </w:rPr>
              <w:t>între 30 si 50 de ani</w:t>
            </w:r>
            <w:r w:rsidRPr="0020481C">
              <w:rPr>
                <w:rFonts w:ascii="Bookman Old Style" w:eastAsia="Times New Roman" w:hAnsi="Bookman Old Style" w:cs="Times New Roman"/>
                <w:color w:val="000000" w:themeColor="text1"/>
                <w:lang w:val="ro-RO" w:eastAsia="ro-RO"/>
              </w:rPr>
              <w:t xml:space="preserve">, inclusiv,la data de 1 ianuarie </w:t>
            </w:r>
            <w:r w:rsidRPr="0020481C">
              <w:rPr>
                <w:rFonts w:ascii="Bookman Old Style" w:eastAsia="Times New Roman" w:hAnsi="Bookman Old Style" w:cs="TimesNewRomanPSMT"/>
                <w:color w:val="000000" w:themeColor="text1"/>
                <w:lang w:val="ro-RO" w:eastAsia="ro-RO"/>
              </w:rPr>
              <w:t>a anului fiscal de referinţă .</w:t>
            </w:r>
          </w:p>
        </w:tc>
      </w:tr>
      <w:tr w:rsidR="00AE4BB8" w:rsidRPr="0020481C" w:rsidTr="009C2B6C">
        <w:trPr>
          <w:trHeight w:val="216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1.2.5.</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În cazul clădirii la care au fost executate lucrări de renovare majoră, din punct de vedere fiscal, anul terminării se actualizează, astfel că acesta se consideră ca fiind cel în care a fost efectuată recepţia la terminarea lucrărilor.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Renovarea majoră reprezintă acţiunea complexă care cuprinde obligatoriu lucrări de intervenţie la structura de rezistenţă a clădirii, pentru asigurarea cerinţei fundamentale de rezistenţă mecanică şi stabilitate, prin acţiuni de reconstruire, consolidare, modernizare,modificare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w:t>
            </w:r>
            <w:r w:rsidRPr="0020481C">
              <w:rPr>
                <w:rFonts w:ascii="Bookman Old Style" w:eastAsia="Times New Roman" w:hAnsi="Bookman Old Style" w:cs="Times New Roman"/>
                <w:color w:val="000000" w:themeColor="text1"/>
                <w:lang w:val="ro-RO" w:eastAsia="ro-RO"/>
              </w:rPr>
              <w:t>-</w:t>
            </w:r>
            <w:r w:rsidRPr="0020481C">
              <w:rPr>
                <w:rFonts w:ascii="Bookman Old Style" w:eastAsia="Times New Roman" w:hAnsi="Bookman Old Style" w:cs="TimesNewRomanPSMT"/>
                <w:color w:val="000000" w:themeColor="text1"/>
                <w:lang w:val="ro-RO" w:eastAsia="ro-RO"/>
              </w:rPr>
              <w:t>ambientale şi funcţionale a clădirii.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Anul terminării se actualizează în condiţiile în care, la terminarea lucrărilor de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NewRomanPSMT"/>
                <w:color w:val="000000" w:themeColor="text1"/>
                <w:lang w:val="ro-RO" w:eastAsia="ro-RO"/>
              </w:rPr>
              <w:t xml:space="preserve">renovare majoră, valoarea clădirii creşte cu cel puţin </w:t>
            </w:r>
            <w:r w:rsidRPr="0020481C">
              <w:rPr>
                <w:rFonts w:ascii="Bookman Old Style" w:eastAsia="Times New Roman" w:hAnsi="Bookman Old Style" w:cs="Times New Roman"/>
                <w:b/>
                <w:bCs/>
                <w:color w:val="000000" w:themeColor="text1"/>
                <w:lang w:val="ro-RO" w:eastAsia="ro-RO"/>
              </w:rPr>
              <w:t xml:space="preserve">50% </w:t>
            </w:r>
            <w:r w:rsidRPr="0020481C">
              <w:rPr>
                <w:rFonts w:ascii="Bookman Old Style" w:eastAsia="Times New Roman" w:hAnsi="Bookman Old Style" w:cs="TimesNewRomanPSMT"/>
                <w:color w:val="000000" w:themeColor="text1"/>
                <w:lang w:val="ro-RO" w:eastAsia="ro-RO"/>
              </w:rPr>
              <w:t>faţă de valoarea acesteia la data începerii executării lucrărilor.</w:t>
            </w:r>
          </w:p>
        </w:tc>
      </w:tr>
      <w:tr w:rsidR="00AE4BB8" w:rsidRPr="0020481C" w:rsidTr="009C2B6C">
        <w:trPr>
          <w:trHeight w:val="216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1.2.6.</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VALORILE IMPOZABILE </w:t>
            </w:r>
            <w:r w:rsidRPr="0020481C">
              <w:rPr>
                <w:rFonts w:ascii="Bookman Old Style" w:eastAsia="Times New Roman" w:hAnsi="Bookman Old Style" w:cs="TimesNewRomanPS-BoldMT"/>
                <w:b/>
                <w:bCs/>
                <w:color w:val="000000" w:themeColor="text1"/>
                <w:lang w:val="ro-RO" w:eastAsia="ro-RO"/>
              </w:rPr>
              <w:t>în cazul clădirilor reziden</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iale de</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inute de persoane juridice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Impozitul/taxa pe clădiri în cazul clădirilor rezidentiale de</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 xml:space="preserve">inute de persoane juridice </w:t>
            </w:r>
            <w:r w:rsidRPr="0020481C">
              <w:rPr>
                <w:rFonts w:ascii="Bookman Old Style" w:eastAsia="Times New Roman" w:hAnsi="Bookman Old Style" w:cs="Times New Roman"/>
                <w:color w:val="000000" w:themeColor="text1"/>
                <w:lang w:val="ro-RO" w:eastAsia="ro-RO"/>
              </w:rPr>
              <w:t xml:space="preserve">se </w:t>
            </w:r>
            <w:r w:rsidRPr="0020481C">
              <w:rPr>
                <w:rFonts w:ascii="Bookman Old Style" w:eastAsia="Times New Roman" w:hAnsi="Bookman Old Style" w:cs="TimesNewRomanPSMT"/>
                <w:color w:val="000000" w:themeColor="text1"/>
                <w:lang w:val="ro-RO" w:eastAsia="ro-RO"/>
              </w:rPr>
              <w:t xml:space="preserve">calculează prin aplicarea unei cote de </w:t>
            </w:r>
            <w:r w:rsidRPr="0020481C">
              <w:rPr>
                <w:rFonts w:ascii="Bookman Old Style" w:eastAsia="Times New Roman" w:hAnsi="Bookman Old Style" w:cs="Times New Roman"/>
                <w:b/>
                <w:bCs/>
                <w:color w:val="000000" w:themeColor="text1"/>
                <w:lang w:val="ro-RO" w:eastAsia="ro-RO"/>
              </w:rPr>
              <w:t xml:space="preserve">0,2% </w:t>
            </w:r>
            <w:r w:rsidRPr="0020481C">
              <w:rPr>
                <w:rFonts w:ascii="Bookman Old Style" w:eastAsia="Times New Roman" w:hAnsi="Bookman Old Style" w:cs="TimesNewRomanPSMT"/>
                <w:color w:val="000000" w:themeColor="text1"/>
                <w:lang w:val="ro-RO" w:eastAsia="ro-RO"/>
              </w:rPr>
              <w:t>asupra valorii impozabile a clădirii.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 Valoarea impozabilă a clădirilor aflate în proprietatea persoanelor juridice este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valoarea de la 31 decembrie a anului anterior celu</w:t>
            </w:r>
            <w:r w:rsidRPr="0020481C">
              <w:rPr>
                <w:rFonts w:ascii="Bookman Old Style" w:eastAsia="Times New Roman" w:hAnsi="Bookman Old Style" w:cs="TimesNewRomanPSMT"/>
                <w:color w:val="000000" w:themeColor="text1"/>
                <w:lang w:val="ro-RO" w:eastAsia="ro-RO"/>
              </w:rPr>
              <w:t>i pentru care se datorează impozitul/taxa şi poate fi: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a) ultima valoare impozabilă înregistrată în evidenţele organului fiscal;</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b) valoarea rezultată dintr</w:t>
            </w:r>
            <w:r w:rsidRPr="0020481C">
              <w:rPr>
                <w:rFonts w:ascii="Bookman Old Style" w:eastAsia="Times New Roman" w:hAnsi="Bookman Old Style" w:cs="Times New Roman"/>
                <w:color w:val="000000" w:themeColor="text1"/>
                <w:lang w:val="ro-RO" w:eastAsia="ro-RO"/>
              </w:rPr>
              <w:t xml:space="preserve">-un raport de evaluare întocmit de un evaluator autorizat în conformitate cu standardele de </w:t>
            </w:r>
            <w:r w:rsidRPr="0020481C">
              <w:rPr>
                <w:rFonts w:ascii="Bookman Old Style" w:eastAsia="Times New Roman" w:hAnsi="Bookman Old Style" w:cs="TimesNewRomanPSMT"/>
                <w:color w:val="000000" w:themeColor="text1"/>
                <w:lang w:val="ro-RO" w:eastAsia="ro-RO"/>
              </w:rPr>
              <w:t>evaluare a bunurilor aflate în vigoare la data evaluării;</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c) valoarea finală a lucrărilor de construcţii, în cazul clădirilor noi, construite în cursul </w:t>
            </w:r>
            <w:r w:rsidRPr="0020481C">
              <w:rPr>
                <w:rFonts w:ascii="Bookman Old Style" w:eastAsia="Times New Roman" w:hAnsi="Bookman Old Style" w:cs="Times New Roman"/>
                <w:color w:val="000000" w:themeColor="text1"/>
                <w:lang w:val="ro-RO" w:eastAsia="ro-RO"/>
              </w:rPr>
              <w:t>anului fiscal anterior;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d) valoarea clădirilor care rezultă din actul prin care se transferă dre</w:t>
            </w:r>
            <w:r w:rsidRPr="0020481C">
              <w:rPr>
                <w:rFonts w:ascii="Bookman Old Style" w:eastAsia="Times New Roman" w:hAnsi="Bookman Old Style" w:cs="Times New Roman"/>
                <w:color w:val="000000" w:themeColor="text1"/>
                <w:lang w:val="ro-RO" w:eastAsia="ro-RO"/>
              </w:rPr>
              <w:t>ptul de proprietate,</w:t>
            </w:r>
            <w:r w:rsidRPr="0020481C">
              <w:rPr>
                <w:rFonts w:ascii="Bookman Old Style" w:eastAsia="Times New Roman" w:hAnsi="Bookman Old Style" w:cs="TimesNewRomanPSMT"/>
                <w:color w:val="000000" w:themeColor="text1"/>
                <w:lang w:val="ro-RO" w:eastAsia="ro-RO"/>
              </w:rPr>
              <w:t>în cazul clădirilor dobândite în cursul anului fiscal anterior;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e) în cazul clădirilor care sunt finanţate în baza unui contract de leasing financiar,valoarea rezultată dintr</w:t>
            </w:r>
            <w:r w:rsidRPr="0020481C">
              <w:rPr>
                <w:rFonts w:ascii="Bookman Old Style" w:eastAsia="Times New Roman" w:hAnsi="Bookman Old Style" w:cs="Times New Roman"/>
                <w:color w:val="000000" w:themeColor="text1"/>
                <w:lang w:val="ro-RO" w:eastAsia="ro-RO"/>
              </w:rPr>
              <w:t>-un raport de evaluare întocmit de un evaluator autorizat în</w:t>
            </w:r>
            <w:r w:rsidRPr="0020481C">
              <w:rPr>
                <w:rFonts w:ascii="Bookman Old Style" w:eastAsia="Times New Roman" w:hAnsi="Bookman Old Style" w:cs="TimesNewRomanPSMT"/>
                <w:color w:val="000000" w:themeColor="text1"/>
                <w:lang w:val="ro-RO" w:eastAsia="ro-RO"/>
              </w:rPr>
              <w:t>conformitate cu standardele de evaluare a bunurilor aflate în vigoare la data evaluării;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f) în cazul clădirilor pentru care se datorează taxa pe clădiri, valoarea înscrisă în</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contabilitatea proprietarului clădirii şi comunicată concesionarului, lo</w:t>
            </w:r>
            <w:r w:rsidRPr="0020481C">
              <w:rPr>
                <w:rFonts w:ascii="Bookman Old Style" w:eastAsia="Times New Roman" w:hAnsi="Bookman Old Style" w:cs="Times New Roman"/>
                <w:color w:val="000000" w:themeColor="text1"/>
                <w:lang w:val="ro-RO" w:eastAsia="ro-RO"/>
              </w:rPr>
              <w:t xml:space="preserve">catarului, titularului </w:t>
            </w:r>
            <w:r w:rsidRPr="0020481C">
              <w:rPr>
                <w:rFonts w:ascii="Bookman Old Style" w:eastAsia="Times New Roman" w:hAnsi="Bookman Old Style" w:cs="TimesNewRomanPSMT"/>
                <w:color w:val="000000" w:themeColor="text1"/>
                <w:lang w:val="ro-RO" w:eastAsia="ro-RO"/>
              </w:rPr>
              <w:t>dreptului de administrare sau de folosinţă, după caz .</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 xml:space="preserve">Valoarea impozabilă a clădirii se actualizează o dată la 3 ani pe baza unui raport de evaluare a clădirii întocmit de un evaluator autorizat </w:t>
            </w:r>
            <w:r w:rsidRPr="0020481C">
              <w:rPr>
                <w:rFonts w:ascii="Bookman Old Style" w:eastAsia="Times New Roman" w:hAnsi="Bookman Old Style" w:cs="Times New Roman"/>
                <w:color w:val="000000" w:themeColor="text1"/>
                <w:lang w:val="ro-RO" w:eastAsia="ro-RO"/>
              </w:rPr>
              <w:t xml:space="preserve">în conformitate cu standardele de </w:t>
            </w:r>
            <w:r w:rsidRPr="0020481C">
              <w:rPr>
                <w:rFonts w:ascii="Bookman Old Style" w:eastAsia="Times New Roman" w:hAnsi="Bookman Old Style" w:cs="TimesNewRomanPSMT"/>
                <w:color w:val="000000" w:themeColor="text1"/>
                <w:lang w:val="ro-RO" w:eastAsia="ro-RO"/>
              </w:rPr>
              <w:t>evaluare a bunurilor aflate în vigoare la data evaluării. Prevederea nu se aplică în cazul clădirilor care aparţin persoanelor faţă de care a fost pronunţată o hotărâre definitivă de declanşare a procedurii falimentului.</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3. În cazul în care propriet</w:t>
            </w:r>
            <w:r w:rsidRPr="0020481C">
              <w:rPr>
                <w:rFonts w:ascii="Bookman Old Style" w:eastAsia="Times New Roman" w:hAnsi="Bookman Old Style" w:cs="TimesNewRomanPSMT"/>
                <w:color w:val="000000" w:themeColor="text1"/>
                <w:lang w:val="ro-RO" w:eastAsia="ro-RO"/>
              </w:rPr>
              <w:t xml:space="preserve">arul clădirii nu a actualizat valoarea impozabilă a clădirii în ultimii 3 ani anteriori anului de referinţă, cota impozitului/taxei pe clădiri este </w:t>
            </w:r>
            <w:r w:rsidRPr="0020481C">
              <w:rPr>
                <w:rFonts w:ascii="Bookman Old Style" w:eastAsia="Times New Roman" w:hAnsi="Bookman Old Style" w:cs="Times New Roman"/>
                <w:b/>
                <w:bCs/>
                <w:color w:val="000000" w:themeColor="text1"/>
                <w:lang w:val="ro-RO" w:eastAsia="ro-RO"/>
              </w:rPr>
              <w:t>5%.</w:t>
            </w:r>
          </w:p>
          <w:p w:rsidR="00AE4BB8" w:rsidRPr="0020481C" w:rsidRDefault="00AE4BB8" w:rsidP="008C7AA7">
            <w:pPr>
              <w:tabs>
                <w:tab w:val="left" w:pos="1725"/>
              </w:tabs>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NewRomanPSMT"/>
                <w:color w:val="000000" w:themeColor="text1"/>
                <w:lang w:val="ro-RO" w:eastAsia="ro-RO"/>
              </w:rPr>
              <w:t xml:space="preserve">4. În cazul în care proprietarul clădirii pentru care se datorează taxa pe clădiri nu a </w:t>
            </w:r>
            <w:r w:rsidRPr="0020481C">
              <w:rPr>
                <w:rFonts w:ascii="Bookman Old Style" w:eastAsia="Times New Roman" w:hAnsi="Bookman Old Style" w:cs="Times New Roman"/>
                <w:color w:val="000000" w:themeColor="text1"/>
                <w:lang w:val="ro-RO" w:eastAsia="ro-RO"/>
              </w:rPr>
              <w:t>actualizat v</w:t>
            </w:r>
            <w:r w:rsidRPr="0020481C">
              <w:rPr>
                <w:rFonts w:ascii="Bookman Old Style" w:eastAsia="Times New Roman" w:hAnsi="Bookman Old Style" w:cs="TimesNewRomanPSMT"/>
                <w:color w:val="000000" w:themeColor="text1"/>
                <w:lang w:val="ro-RO" w:eastAsia="ro-RO"/>
              </w:rPr>
              <w:t xml:space="preserve">aloarea impozabilă în ultimii 3 ani anteriori anului de referinţă, diferenţa de taxă faţă de cea stabilită de </w:t>
            </w:r>
            <w:r w:rsidRPr="0020481C">
              <w:rPr>
                <w:rFonts w:ascii="Bookman Old Style" w:eastAsia="Times New Roman" w:hAnsi="Bookman Old Style" w:cs="Times New Roman"/>
                <w:b/>
                <w:bCs/>
                <w:color w:val="000000" w:themeColor="text1"/>
                <w:lang w:val="ro-RO" w:eastAsia="ro-RO"/>
              </w:rPr>
              <w:t xml:space="preserve">1,2% </w:t>
            </w:r>
            <w:r w:rsidRPr="0020481C">
              <w:rPr>
                <w:rFonts w:ascii="Bookman Old Style" w:eastAsia="Times New Roman" w:hAnsi="Bookman Old Style" w:cs="TimesNewRomanPSMT"/>
                <w:color w:val="000000" w:themeColor="text1"/>
                <w:lang w:val="ro-RO" w:eastAsia="ro-RO"/>
              </w:rPr>
              <w:t>va fi datorată de proprietarul clădirii</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IMPOZITUL SI TAXA PE CLĂDIRI IN CAZUL CLĂDIRILOR NEREZIDEN</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IALE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VALORILE IMPOZABILE </w:t>
            </w:r>
            <w:r w:rsidRPr="0020481C">
              <w:rPr>
                <w:rFonts w:ascii="Bookman Old Style" w:eastAsia="Times New Roman" w:hAnsi="Bookman Old Style" w:cs="TimesNewRomanPS-BoldMT"/>
                <w:b/>
                <w:bCs/>
                <w:color w:val="000000" w:themeColor="text1"/>
                <w:lang w:val="ro-RO" w:eastAsia="ro-RO"/>
              </w:rPr>
              <w:t>în cazul clădirilor nereziden</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iale de</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inute de persoane fizice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w:t>
            </w:r>
            <w:r w:rsidRPr="0020481C">
              <w:rPr>
                <w:rFonts w:ascii="Bookman Old Style" w:eastAsia="Times New Roman" w:hAnsi="Bookman Old Style" w:cs="TimesNewRomanPSMT"/>
                <w:color w:val="000000" w:themeColor="text1"/>
                <w:lang w:val="ro-RO" w:eastAsia="ro-RO"/>
              </w:rPr>
              <w:t>Impozitul/taxa pe clădiri în cazul clădirilor nerezidentiale de</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 xml:space="preserve">inute de persoane </w:t>
            </w:r>
            <w:r w:rsidRPr="0020481C">
              <w:rPr>
                <w:rFonts w:ascii="Bookman Old Style" w:eastAsia="Times New Roman" w:hAnsi="Bookman Old Style" w:cs="Times New Roman"/>
                <w:color w:val="000000" w:themeColor="text1"/>
                <w:lang w:val="ro-RO" w:eastAsia="ro-RO"/>
              </w:rPr>
              <w:t xml:space="preserve">fizice </w:t>
            </w:r>
            <w:r w:rsidRPr="0020481C">
              <w:rPr>
                <w:rFonts w:ascii="Bookman Old Style" w:eastAsia="Times New Roman" w:hAnsi="Bookman Old Style" w:cs="TimesNewRomanPSMT"/>
                <w:color w:val="000000" w:themeColor="text1"/>
                <w:lang w:val="ro-RO" w:eastAsia="ro-RO"/>
              </w:rPr>
              <w:t xml:space="preserve">se calculează prin aplicarea unei cote de </w:t>
            </w:r>
            <w:r w:rsidRPr="0020481C">
              <w:rPr>
                <w:rFonts w:ascii="Bookman Old Style" w:eastAsia="Times New Roman" w:hAnsi="Bookman Old Style" w:cs="Times New Roman"/>
                <w:b/>
                <w:bCs/>
                <w:color w:val="000000" w:themeColor="text1"/>
                <w:lang w:val="ro-RO" w:eastAsia="ro-RO"/>
              </w:rPr>
              <w:t xml:space="preserve">0,2% </w:t>
            </w:r>
            <w:r w:rsidRPr="0020481C">
              <w:rPr>
                <w:rFonts w:ascii="Bookman Old Style" w:eastAsia="Times New Roman" w:hAnsi="Bookman Old Style" w:cs="Times New Roman"/>
                <w:color w:val="000000" w:themeColor="text1"/>
                <w:lang w:val="ro-RO" w:eastAsia="ro-RO"/>
              </w:rPr>
              <w:t xml:space="preserve">asupra valorii impozabile a </w:t>
            </w:r>
            <w:r w:rsidRPr="0020481C">
              <w:rPr>
                <w:rFonts w:ascii="Bookman Old Style" w:eastAsia="Times New Roman" w:hAnsi="Bookman Old Style" w:cs="TimesNewRomanPSMT"/>
                <w:color w:val="000000" w:themeColor="text1"/>
                <w:lang w:val="ro-RO" w:eastAsia="ro-RO"/>
              </w:rPr>
              <w:t>clădirii.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Valoarea impozabilă în cazul clădirilor nereziden</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iale aflate în proprietatea</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persoanelor fizice este următoarea:</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a) </w:t>
            </w:r>
            <w:r w:rsidRPr="0020481C">
              <w:rPr>
                <w:rFonts w:ascii="Bookman Old Style" w:eastAsia="Times New Roman" w:hAnsi="Bookman Old Style" w:cs="TimesNewRomanPSMT"/>
                <w:color w:val="000000" w:themeColor="text1"/>
                <w:lang w:val="ro-RO" w:eastAsia="ro-RO"/>
              </w:rPr>
              <w:t>valoarea rezultată dintr</w:t>
            </w:r>
            <w:r w:rsidRPr="0020481C">
              <w:rPr>
                <w:rFonts w:ascii="Bookman Old Style" w:eastAsia="Times New Roman" w:hAnsi="Bookman Old Style" w:cs="Times New Roman"/>
                <w:color w:val="000000" w:themeColor="text1"/>
                <w:lang w:val="ro-RO" w:eastAsia="ro-RO"/>
              </w:rPr>
              <w:t xml:space="preserve">-un raport de evaluare întocmit de un evaluator autorizat în </w:t>
            </w:r>
            <w:r w:rsidRPr="0020481C">
              <w:rPr>
                <w:rFonts w:ascii="Bookman Old Style" w:eastAsia="Times New Roman" w:hAnsi="Bookman Old Style" w:cs="TimesNewRomanPSMT"/>
                <w:color w:val="000000" w:themeColor="text1"/>
                <w:lang w:val="ro-RO" w:eastAsia="ro-RO"/>
              </w:rPr>
              <w:t>ultimii 5 ani anteriori anului de referinţă</w:t>
            </w:r>
            <w:r w:rsidRPr="0020481C">
              <w:rPr>
                <w:rFonts w:ascii="Bookman Old Style" w:eastAsia="Times New Roman" w:hAnsi="Bookman Old Style" w:cs="Times New Roman"/>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w:t>
            </w:r>
            <w:r w:rsidRPr="0020481C">
              <w:rPr>
                <w:rFonts w:ascii="Bookman Old Style" w:eastAsia="Times New Roman" w:hAnsi="Bookman Old Style" w:cs="TimesNewRomanPSMT"/>
                <w:color w:val="000000" w:themeColor="text1"/>
                <w:lang w:val="ro-RO" w:eastAsia="ro-RO"/>
              </w:rPr>
              <w:t>valoarea finală a lucrărilor de construcţii, în cazul clădirilor noi, construite în</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ultimii 5 ani anteriori anului de referinţă;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c) </w:t>
            </w:r>
            <w:r w:rsidRPr="0020481C">
              <w:rPr>
                <w:rFonts w:ascii="Bookman Old Style" w:eastAsia="Times New Roman" w:hAnsi="Bookman Old Style" w:cs="TimesNewRomanPSMT"/>
                <w:color w:val="000000" w:themeColor="text1"/>
                <w:lang w:val="ro-RO" w:eastAsia="ro-RO"/>
              </w:rPr>
              <w:t>valoarea clădirilor care rezultă din actul prin care se transferă dreptul de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proprietate, în cazul cl</w:t>
            </w:r>
            <w:r w:rsidRPr="0020481C">
              <w:rPr>
                <w:rFonts w:ascii="Bookman Old Style" w:eastAsia="Times New Roman" w:hAnsi="Bookman Old Style" w:cs="TimesNewRomanPSMT"/>
                <w:color w:val="000000" w:themeColor="text1"/>
                <w:lang w:val="ro-RO" w:eastAsia="ro-RO"/>
              </w:rPr>
              <w:t>ădirilor dobândite în ultimii 5 ani anteriori anului de referinţă.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 xml:space="preserve">Pentru clădirile nerezidenţiale aflate în proprietatea persoanelor fizice, utilizate pentru activităţi din domeniul agricol, impozitul pe clădiri se calculează prin aplicarea </w:t>
            </w:r>
            <w:r w:rsidRPr="0020481C">
              <w:rPr>
                <w:rFonts w:ascii="Bookman Old Style" w:eastAsia="Times New Roman" w:hAnsi="Bookman Old Style" w:cs="Times New Roman"/>
                <w:color w:val="000000" w:themeColor="text1"/>
                <w:lang w:val="ro-RO" w:eastAsia="ro-RO"/>
              </w:rPr>
              <w:t>unei co</w:t>
            </w:r>
            <w:r w:rsidRPr="0020481C">
              <w:rPr>
                <w:rFonts w:ascii="Bookman Old Style" w:eastAsia="Times New Roman" w:hAnsi="Bookman Old Style" w:cs="TimesNewRomanPSMT"/>
                <w:color w:val="000000" w:themeColor="text1"/>
                <w:lang w:val="ro-RO" w:eastAsia="ro-RO"/>
              </w:rPr>
              <w:t>te de 0,4% asupra valorii impozabile a clădirii.</w:t>
            </w:r>
          </w:p>
          <w:p w:rsidR="00AE4BB8" w:rsidRPr="0020481C" w:rsidRDefault="00AE4BB8" w:rsidP="008C7AA7">
            <w:pPr>
              <w:tabs>
                <w:tab w:val="left" w:pos="2025"/>
              </w:tabs>
              <w:rPr>
                <w:rFonts w:ascii="Bookman Old Style" w:eastAsia="Times New Roman" w:hAnsi="Bookman Old Style" w:cs="TimesNewRomanPS-BoldMT"/>
                <w:color w:val="000000" w:themeColor="text1"/>
                <w:lang w:val="ro-RO"/>
              </w:rPr>
            </w:pPr>
            <w:r w:rsidRPr="0020481C">
              <w:rPr>
                <w:rFonts w:ascii="Bookman Old Style" w:eastAsia="Times New Roman" w:hAnsi="Bookman Old Style" w:cs="Times New Roman"/>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 xml:space="preserve">În cazul în care valoarea clădirii nu poate fi calculată conform prevederilor alin. (1), impozitul se calculează prin aplicarea unei </w:t>
            </w:r>
            <w:r w:rsidRPr="0020481C">
              <w:rPr>
                <w:rFonts w:ascii="Bookman Old Style" w:eastAsia="Times New Roman" w:hAnsi="Bookman Old Style" w:cs="Times New Roman"/>
                <w:color w:val="000000" w:themeColor="text1"/>
                <w:lang w:val="ro-RO" w:eastAsia="ro-RO"/>
              </w:rPr>
              <w:t xml:space="preserve">cotei de </w:t>
            </w:r>
            <w:r w:rsidRPr="0020481C">
              <w:rPr>
                <w:rFonts w:ascii="Bookman Old Style" w:eastAsia="Times New Roman" w:hAnsi="Bookman Old Style" w:cs="Times New Roman"/>
                <w:b/>
                <w:bCs/>
                <w:color w:val="000000" w:themeColor="text1"/>
                <w:lang w:val="ro-RO" w:eastAsia="ro-RO"/>
              </w:rPr>
              <w:t xml:space="preserve">2% </w:t>
            </w:r>
            <w:r w:rsidRPr="0020481C">
              <w:rPr>
                <w:rFonts w:ascii="Bookman Old Style" w:eastAsia="Times New Roman" w:hAnsi="Bookman Old Style" w:cs="Times New Roman"/>
                <w:color w:val="000000" w:themeColor="text1"/>
                <w:lang w:val="ro-RO" w:eastAsia="ro-RO"/>
              </w:rPr>
              <w:t>asupra valorii impozabile determinate conform art. 457 din legea 227/2015.</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1.3.2.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VALORILE IMPOZABILE </w:t>
            </w:r>
            <w:r w:rsidRPr="0020481C">
              <w:rPr>
                <w:rFonts w:ascii="Bookman Old Style" w:eastAsia="Times New Roman" w:hAnsi="Bookman Old Style" w:cs="TimesNewRomanPS-BoldMT"/>
                <w:b/>
                <w:bCs/>
                <w:color w:val="000000" w:themeColor="text1"/>
                <w:lang w:val="ro-RO" w:eastAsia="ro-RO"/>
              </w:rPr>
              <w:t>în cazul clădirilor nereziden</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iale  de</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inute de persoane juridice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Pentru </w:t>
            </w:r>
            <w:r w:rsidRPr="0020481C">
              <w:rPr>
                <w:rFonts w:ascii="Bookman Old Style" w:eastAsia="Times New Roman" w:hAnsi="Bookman Old Style" w:cs="TimesNewRomanPSMT"/>
                <w:color w:val="000000" w:themeColor="text1"/>
                <w:lang w:val="ro-RO" w:eastAsia="ro-RO"/>
              </w:rPr>
              <w:t xml:space="preserve">clădirile nerezidenţiale aflate în proprietatea sau deţinute de persoanele </w:t>
            </w:r>
            <w:r w:rsidRPr="0020481C">
              <w:rPr>
                <w:rFonts w:ascii="Bookman Old Style" w:eastAsia="Times New Roman" w:hAnsi="Bookman Old Style" w:cs="Times New Roman"/>
                <w:color w:val="000000" w:themeColor="text1"/>
                <w:lang w:val="ro-RO" w:eastAsia="ro-RO"/>
              </w:rPr>
              <w:t xml:space="preserve">juridice, </w:t>
            </w:r>
            <w:r w:rsidRPr="0020481C">
              <w:rPr>
                <w:rFonts w:ascii="Bookman Old Style" w:eastAsia="Times New Roman" w:hAnsi="Bookman Old Style" w:cs="TimesNewRomanPSMT"/>
                <w:color w:val="000000" w:themeColor="text1"/>
                <w:lang w:val="ro-RO" w:eastAsia="ro-RO"/>
              </w:rPr>
              <w:t>impozitul/taxa pe clădiri se calculează prin ap</w:t>
            </w:r>
            <w:r w:rsidRPr="0020481C">
              <w:rPr>
                <w:rFonts w:ascii="Bookman Old Style" w:eastAsia="Times New Roman" w:hAnsi="Bookman Old Style" w:cs="Times New Roman"/>
                <w:color w:val="000000" w:themeColor="text1"/>
                <w:lang w:val="ro-RO" w:eastAsia="ro-RO"/>
              </w:rPr>
              <w:t xml:space="preserve">licarea cotei de </w:t>
            </w:r>
            <w:r w:rsidRPr="0020481C">
              <w:rPr>
                <w:rFonts w:ascii="Bookman Old Style" w:eastAsia="Times New Roman" w:hAnsi="Bookman Old Style" w:cs="Times New Roman"/>
                <w:b/>
                <w:bCs/>
                <w:color w:val="000000" w:themeColor="text1"/>
                <w:lang w:val="ro-RO" w:eastAsia="ro-RO"/>
              </w:rPr>
              <w:t xml:space="preserve">1,3%, </w:t>
            </w:r>
            <w:r w:rsidRPr="0020481C">
              <w:rPr>
                <w:rFonts w:ascii="Bookman Old Style" w:eastAsia="Times New Roman" w:hAnsi="Bookman Old Style" w:cs="Times New Roman"/>
                <w:color w:val="000000" w:themeColor="text1"/>
                <w:lang w:val="ro-RO" w:eastAsia="ro-RO"/>
              </w:rPr>
              <w:t xml:space="preserve">asupra </w:t>
            </w:r>
            <w:r w:rsidRPr="0020481C">
              <w:rPr>
                <w:rFonts w:ascii="Bookman Old Style" w:eastAsia="Times New Roman" w:hAnsi="Bookman Old Style" w:cs="TimesNewRomanPSMT"/>
                <w:color w:val="000000" w:themeColor="text1"/>
                <w:lang w:val="ro-RO" w:eastAsia="ro-RO"/>
              </w:rPr>
              <w:t>valorii impozabile a clădirii.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 xml:space="preserve">Pentru clădirile nerezidenţiale aflate în proprietatea sau deţinute de persoanele </w:t>
            </w:r>
            <w:r w:rsidRPr="0020481C">
              <w:rPr>
                <w:rFonts w:ascii="Bookman Old Style" w:eastAsia="Times New Roman" w:hAnsi="Bookman Old Style" w:cs="Times New Roman"/>
                <w:color w:val="000000" w:themeColor="text1"/>
                <w:lang w:val="ro-RO" w:eastAsia="ro-RO"/>
              </w:rPr>
              <w:t xml:space="preserve">juridice, utilizate pentru </w:t>
            </w:r>
            <w:r w:rsidRPr="0020481C">
              <w:rPr>
                <w:rFonts w:ascii="Bookman Old Style" w:eastAsia="Times New Roman" w:hAnsi="Bookman Old Style" w:cs="TimesNewRomanPSMT"/>
                <w:color w:val="000000" w:themeColor="text1"/>
                <w:lang w:val="ro-RO" w:eastAsia="ro-RO"/>
              </w:rPr>
              <w:t xml:space="preserve">activităţi din domeniul agricol, impozitul/taxa pe clădiri </w:t>
            </w:r>
            <w:r w:rsidRPr="0020481C">
              <w:rPr>
                <w:rFonts w:ascii="Bookman Old Style" w:eastAsia="Times New Roman" w:hAnsi="Bookman Old Style" w:cs="Times New Roman"/>
                <w:color w:val="000000" w:themeColor="text1"/>
                <w:lang w:val="ro-RO" w:eastAsia="ro-RO"/>
              </w:rPr>
              <w:t xml:space="preserve">se </w:t>
            </w:r>
            <w:r w:rsidRPr="0020481C">
              <w:rPr>
                <w:rFonts w:ascii="Bookman Old Style" w:eastAsia="Times New Roman" w:hAnsi="Bookman Old Style" w:cs="TimesNewRomanPSMT"/>
                <w:color w:val="000000" w:themeColor="text1"/>
                <w:lang w:val="ro-RO" w:eastAsia="ro-RO"/>
              </w:rPr>
              <w:t>calculează prin aplicar</w:t>
            </w:r>
            <w:r w:rsidRPr="0020481C">
              <w:rPr>
                <w:rFonts w:ascii="Bookman Old Style" w:eastAsia="Times New Roman" w:hAnsi="Bookman Old Style" w:cs="Times New Roman"/>
                <w:color w:val="000000" w:themeColor="text1"/>
                <w:lang w:val="ro-RO" w:eastAsia="ro-RO"/>
              </w:rPr>
              <w:t xml:space="preserve">ea unei cote de </w:t>
            </w:r>
            <w:r w:rsidRPr="0020481C">
              <w:rPr>
                <w:rFonts w:ascii="Bookman Old Style" w:eastAsia="Times New Roman" w:hAnsi="Bookman Old Style" w:cs="Times New Roman"/>
                <w:b/>
                <w:bCs/>
                <w:color w:val="000000" w:themeColor="text1"/>
                <w:lang w:val="ro-RO" w:eastAsia="ro-RO"/>
              </w:rPr>
              <w:t xml:space="preserve">0,4% </w:t>
            </w:r>
            <w:r w:rsidRPr="0020481C">
              <w:rPr>
                <w:rFonts w:ascii="Bookman Old Style" w:eastAsia="Times New Roman" w:hAnsi="Bookman Old Style" w:cs="TimesNewRomanPSMT"/>
                <w:color w:val="000000" w:themeColor="text1"/>
                <w:lang w:val="ro-RO" w:eastAsia="ro-RO"/>
              </w:rPr>
              <w:t>asupra valorii impozabile a clădirii.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Valoarea impozabilă a clădirilor aflate în proprietatea persoanelor juridice este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valoarea de la 31 decembrie a anului anterior celui pentru care se datorează impozitul/taxa şi poate fi: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a) u</w:t>
            </w:r>
            <w:r w:rsidRPr="0020481C">
              <w:rPr>
                <w:rFonts w:ascii="Bookman Old Style" w:eastAsia="Times New Roman" w:hAnsi="Bookman Old Style" w:cs="TimesNewRomanPSMT"/>
                <w:color w:val="000000" w:themeColor="text1"/>
                <w:lang w:val="ro-RO" w:eastAsia="ro-RO"/>
              </w:rPr>
              <w:t>ltima valoare impozabilă înregistrată în evidenţele organului fiscal;</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b) valoarea rezultată dintr</w:t>
            </w:r>
            <w:r w:rsidRPr="0020481C">
              <w:rPr>
                <w:rFonts w:ascii="Bookman Old Style" w:eastAsia="Times New Roman" w:hAnsi="Bookman Old Style" w:cs="Times New Roman"/>
                <w:color w:val="000000" w:themeColor="text1"/>
                <w:lang w:val="ro-RO" w:eastAsia="ro-RO"/>
              </w:rPr>
              <w:t xml:space="preserve">-un raport de evaluare întocmit de un evaluator autorizat în </w:t>
            </w:r>
            <w:r w:rsidRPr="0020481C">
              <w:rPr>
                <w:rFonts w:ascii="Bookman Old Style" w:eastAsia="Times New Roman" w:hAnsi="Bookman Old Style" w:cs="TimesNewRomanPSMT"/>
                <w:color w:val="000000" w:themeColor="text1"/>
                <w:lang w:val="ro-RO" w:eastAsia="ro-RO"/>
              </w:rPr>
              <w:t>conformitate cu standardele de evaluare a bunurilor aflate în vigoare la data evaluării;</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c) valoarea finală a lucrărilor de construcţii, în cazul clădirilor noi, construite în cursul </w:t>
            </w:r>
            <w:r w:rsidRPr="0020481C">
              <w:rPr>
                <w:rFonts w:ascii="Bookman Old Style" w:eastAsia="Times New Roman" w:hAnsi="Bookman Old Style" w:cs="Times New Roman"/>
                <w:color w:val="000000" w:themeColor="text1"/>
                <w:lang w:val="ro-RO" w:eastAsia="ro-RO"/>
              </w:rPr>
              <w:t>anului fiscal anterior;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d) valoarea clădirilor care rezultă din actul prin care se transferă dreptul de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proprietate, în cazul clădirilor dobândite î</w:t>
            </w:r>
            <w:r w:rsidRPr="0020481C">
              <w:rPr>
                <w:rFonts w:ascii="Bookman Old Style" w:eastAsia="Times New Roman" w:hAnsi="Bookman Old Style" w:cs="Times New Roman"/>
                <w:color w:val="000000" w:themeColor="text1"/>
                <w:lang w:val="ro-RO" w:eastAsia="ro-RO"/>
              </w:rPr>
              <w:t>n cursul anului fiscal anterior;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e) în cazul clădirilor care sunt finanţate în baza unui contract de leasing financiar, valoarea rezultată dintr</w:t>
            </w:r>
            <w:r w:rsidRPr="0020481C">
              <w:rPr>
                <w:rFonts w:ascii="Bookman Old Style" w:eastAsia="Times New Roman" w:hAnsi="Bookman Old Style" w:cs="Times New Roman"/>
                <w:color w:val="000000" w:themeColor="text1"/>
                <w:lang w:val="ro-RO" w:eastAsia="ro-RO"/>
              </w:rPr>
              <w:t>-un raport de evaluare întocmit de un evaluator autorizat în conformitate cu standardele de evaluare a bu</w:t>
            </w:r>
            <w:r w:rsidRPr="0020481C">
              <w:rPr>
                <w:rFonts w:ascii="Bookman Old Style" w:eastAsia="Times New Roman" w:hAnsi="Bookman Old Style" w:cs="TimesNewRomanPSMT"/>
                <w:color w:val="000000" w:themeColor="text1"/>
                <w:lang w:val="ro-RO" w:eastAsia="ro-RO"/>
              </w:rPr>
              <w:t>nurilor aflate în vigoare la data evaluării;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f) în cazul clădirilor pentru care se datorează taxa pe clădiri, valoarea înscrisă în</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contabilitatea proprietarului clădirii şi comunicată concesionarului, locatarului, </w:t>
            </w:r>
            <w:r w:rsidRPr="0020481C">
              <w:rPr>
                <w:rFonts w:ascii="Bookman Old Style" w:eastAsia="Times New Roman" w:hAnsi="Bookman Old Style" w:cs="TimesNewRomanPSMT"/>
                <w:color w:val="000000" w:themeColor="text1"/>
                <w:lang w:val="ro-RO" w:eastAsia="ro-RO"/>
              </w:rPr>
              <w:lastRenderedPageBreak/>
              <w:t xml:space="preserve">titularului </w:t>
            </w:r>
            <w:r w:rsidRPr="0020481C">
              <w:rPr>
                <w:rFonts w:ascii="Bookman Old Style" w:eastAsia="Times New Roman" w:hAnsi="Bookman Old Style" w:cs="Times New Roman"/>
                <w:color w:val="000000" w:themeColor="text1"/>
                <w:lang w:val="ro-RO" w:eastAsia="ro-RO"/>
              </w:rPr>
              <w:t>dreptului de administr</w:t>
            </w:r>
            <w:r w:rsidRPr="0020481C">
              <w:rPr>
                <w:rFonts w:ascii="Bookman Old Style" w:eastAsia="Times New Roman" w:hAnsi="Bookman Old Style" w:cs="TimesNewRomanPSMT"/>
                <w:color w:val="000000" w:themeColor="text1"/>
                <w:lang w:val="ro-RO" w:eastAsia="ro-RO"/>
              </w:rPr>
              <w:t>are sau de folosinţă, după caz .</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4. </w:t>
            </w:r>
            <w:r w:rsidRPr="0020481C">
              <w:rPr>
                <w:rFonts w:ascii="Bookman Old Style" w:eastAsia="Times New Roman" w:hAnsi="Bookman Old Style" w:cs="TimesNewRomanPSMT"/>
                <w:color w:val="000000" w:themeColor="text1"/>
                <w:lang w:val="ro-RO" w:eastAsia="ro-RO"/>
              </w:rPr>
              <w:t xml:space="preserve">Valoarea impozabilă a clădirii se actualizează o dată la 3 ani pe baza unui raport de evaluare a clădirii întocmit de un evaluator autorizat în conformitate cu standardele de </w:t>
            </w:r>
            <w:r w:rsidRPr="0020481C">
              <w:rPr>
                <w:rFonts w:ascii="Bookman Old Style" w:eastAsia="Times New Roman" w:hAnsi="Bookman Old Style" w:cs="Times New Roman"/>
                <w:color w:val="000000" w:themeColor="text1"/>
                <w:lang w:val="ro-RO" w:eastAsia="ro-RO"/>
              </w:rPr>
              <w:t xml:space="preserve">evaluare a bunurilor aflate în vigoare la data </w:t>
            </w:r>
            <w:r w:rsidRPr="0020481C">
              <w:rPr>
                <w:rFonts w:ascii="Bookman Old Style" w:eastAsia="Times New Roman" w:hAnsi="Bookman Old Style" w:cs="TimesNewRomanPSMT"/>
                <w:color w:val="000000" w:themeColor="text1"/>
                <w:lang w:val="ro-RO" w:eastAsia="ro-RO"/>
              </w:rPr>
              <w:t>evaluării. Prevederea nu se aplică în cazul clădirilor care aparţin persoanelor faţă de care a fost pronunţată o hotărâre definitivă de declanşare a procedurii falimentului.</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5. </w:t>
            </w:r>
            <w:r w:rsidRPr="0020481C">
              <w:rPr>
                <w:rFonts w:ascii="Bookman Old Style" w:eastAsia="Times New Roman" w:hAnsi="Bookman Old Style" w:cs="TimesNewRomanPSMT"/>
                <w:color w:val="000000" w:themeColor="text1"/>
                <w:lang w:val="ro-RO" w:eastAsia="ro-RO"/>
              </w:rPr>
              <w:t xml:space="preserve">În cazul în care proprietarul clădirii nu a actualizat valoarea impozabilă a clădirii în ultimii 3 ani anteriori anului de referinţă, cota impozitului/taxei pe clădiri este </w:t>
            </w:r>
            <w:r w:rsidRPr="0020481C">
              <w:rPr>
                <w:rFonts w:ascii="Bookman Old Style" w:eastAsia="Times New Roman" w:hAnsi="Bookman Old Style" w:cs="Times New Roman"/>
                <w:b/>
                <w:bCs/>
                <w:color w:val="000000" w:themeColor="text1"/>
                <w:lang w:val="ro-RO" w:eastAsia="ro-RO"/>
              </w:rPr>
              <w:t>5%.</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6. </w:t>
            </w:r>
            <w:r w:rsidRPr="0020481C">
              <w:rPr>
                <w:rFonts w:ascii="Bookman Old Style" w:eastAsia="Times New Roman" w:hAnsi="Bookman Old Style" w:cs="TimesNewRomanPSMT"/>
                <w:color w:val="000000" w:themeColor="text1"/>
                <w:lang w:val="ro-RO" w:eastAsia="ro-RO"/>
              </w:rPr>
              <w:t xml:space="preserve">În cazul în care proprietarul clădirii pentru care se datorează taxa pe clădiri nu a actualizat valoarea impozabilă în ultimii 3 ani anteriori anului de referinţă, diferenţa de taxă faţă de cea stabilită </w:t>
            </w:r>
            <w:r w:rsidRPr="0020481C">
              <w:rPr>
                <w:rFonts w:ascii="Bookman Old Style" w:eastAsia="Times New Roman" w:hAnsi="Bookman Old Style" w:cs="Times New Roman"/>
                <w:color w:val="000000" w:themeColor="text1"/>
                <w:lang w:val="ro-RO" w:eastAsia="ro-RO"/>
              </w:rPr>
              <w:t xml:space="preserve">conform alin.(1) sau (2) </w:t>
            </w:r>
            <w:r w:rsidRPr="0020481C">
              <w:rPr>
                <w:rFonts w:ascii="Bookman Old Style" w:eastAsia="Times New Roman" w:hAnsi="Bookman Old Style" w:cs="TimesNewRomanPSMT"/>
                <w:color w:val="000000" w:themeColor="text1"/>
                <w:lang w:val="ro-RO" w:eastAsia="ro-RO"/>
              </w:rPr>
              <w:t>va fi datorată de proprietarul clădirii.</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ItalicMT"/>
                <w:b/>
                <w:bCs/>
                <w:i/>
                <w:iCs/>
                <w:color w:val="000000" w:themeColor="text1"/>
                <w:lang w:val="ro-RO" w:eastAsia="ro-RO"/>
              </w:rPr>
              <w:t xml:space="preserve">Notă: </w:t>
            </w:r>
            <w:r w:rsidRPr="0020481C">
              <w:rPr>
                <w:rFonts w:ascii="Bookman Old Style" w:eastAsia="Times New Roman" w:hAnsi="Bookman Old Style" w:cs="Times New Roman"/>
                <w:i/>
                <w:iCs/>
                <w:color w:val="000000" w:themeColor="text1"/>
                <w:lang w:val="ro-RO" w:eastAsia="ro-RO"/>
              </w:rPr>
              <w:t xml:space="preserve">În conformitate cu Ordinul 1802/2014 cladirile din patrimoniul unei persoane juridice se reevalueaza simultan (toata grupa) pentru a se evita reevaluarea selectiva si raportarea in situatiile financiare anuale a unor valori care sunt o combinatie de costuri </w:t>
            </w:r>
            <w:r w:rsidRPr="0020481C">
              <w:rPr>
                <w:rFonts w:ascii="Bookman Old Style" w:eastAsia="TimesNewRomanPS-ItalicMT" w:hAnsi="Bookman Old Style" w:cs="TimesNewRomanPS-ItalicMT"/>
                <w:i/>
                <w:iCs/>
                <w:color w:val="000000" w:themeColor="text1"/>
                <w:lang w:val="ro-RO" w:eastAsia="ro-RO"/>
              </w:rPr>
              <w:t>si valori calculate la date diferite. Astfel, dac</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w:t>
            </w:r>
            <w:r w:rsidRPr="0020481C">
              <w:rPr>
                <w:rFonts w:ascii="Bookman Old Style" w:eastAsia="Times New Roman" w:hAnsi="Bookman Old Style" w:cs="Times New Roman"/>
                <w:i/>
                <w:iCs/>
                <w:color w:val="000000" w:themeColor="text1"/>
                <w:lang w:val="ro-RO" w:eastAsia="ro-RO"/>
              </w:rPr>
              <w:t>un activ imobilizat este reevaluat, toate celelalte active din categoria din care face parte trebuie reevaluate.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1.4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IMPOZITUL SI TAXA PE CLĂDIRI IN CAZUL CLĂDIRILOR MIXTE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1.4.1.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Calculul impozitului pe clădirile cu destinaţie mixtă </w:t>
            </w:r>
            <w:r w:rsidRPr="0020481C">
              <w:rPr>
                <w:rFonts w:ascii="Bookman Old Style" w:eastAsia="Times New Roman" w:hAnsi="Bookman Old Style" w:cs="Times New Roman"/>
                <w:b/>
                <w:bCs/>
                <w:color w:val="000000" w:themeColor="text1"/>
                <w:lang w:val="ro-RO" w:eastAsia="ro-RO"/>
              </w:rPr>
              <w:t>aflate în proprietatea persoanelor fizice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1. În cazul clădirilor cu destinaţie mixtă </w:t>
            </w:r>
            <w:r w:rsidRPr="0020481C">
              <w:rPr>
                <w:rFonts w:ascii="Bookman Old Style" w:eastAsia="Times New Roman" w:hAnsi="Bookman Old Style" w:cs="Times New Roman"/>
                <w:color w:val="000000" w:themeColor="text1"/>
                <w:lang w:val="ro-RO" w:eastAsia="ro-RO"/>
              </w:rPr>
              <w:t>aflate în proprietatea persoanelor fizice,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impozitul se calculează prin însumarea impozitului calculat pentru suprafaţa folosită în scop rezidenţial cu impozitul determinat pentru suprafaţa folosită în scop nerezidenţial .</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2. În cazul în care la a</w:t>
            </w:r>
            <w:r w:rsidRPr="0020481C">
              <w:rPr>
                <w:rFonts w:ascii="Bookman Old Style" w:eastAsia="Times New Roman" w:hAnsi="Bookman Old Style" w:cs="TimesNewRomanPSMT"/>
                <w:color w:val="000000" w:themeColor="text1"/>
                <w:lang w:val="ro-RO" w:eastAsia="ro-RO"/>
              </w:rPr>
              <w:t>dresa clădirii este înregistrat un domiciliu fiscal la care nu se desfăşoară nicio activitate economică, impozitul se calculează conform regulilor stabilite pentru clădirile reziden</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iale.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 Dacă suprafeţele folosite în scop rezidenţial şi cele folosite în scop nerezidenţial nu pot fi evidenţiate distinct, se aplică următoarele reguli: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 xml:space="preserve">în cazul în care la adresa clădirii este înregistrat un domiciliu fiscal la care nu se desfăşoară nicio activitate economică, impozitul se calculează </w:t>
            </w:r>
            <w:r w:rsidRPr="0020481C">
              <w:rPr>
                <w:rFonts w:ascii="Bookman Old Style" w:eastAsia="Times New Roman" w:hAnsi="Bookman Old Style" w:cs="Times New Roman"/>
                <w:color w:val="000000" w:themeColor="text1"/>
                <w:lang w:val="ro-RO" w:eastAsia="ro-RO"/>
              </w:rPr>
              <w:t xml:space="preserve">conform regulilor stabilite </w:t>
            </w:r>
            <w:r w:rsidRPr="0020481C">
              <w:rPr>
                <w:rFonts w:ascii="Bookman Old Style" w:eastAsia="Times New Roman" w:hAnsi="Bookman Old Style" w:cs="TimesNewRomanPSMT"/>
                <w:color w:val="000000" w:themeColor="text1"/>
                <w:lang w:val="ro-RO" w:eastAsia="ro-RO"/>
              </w:rPr>
              <w:t>pentru clădirile reziden</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iale.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în cazul în care la adresa clădirii este înregistrat un domiciliu fiscal la care se</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desfăşoară activitatea economică, iar cheltuielile cu utilităţile sunt înregistrate în sarcina persoanei care desfăşoară activitatea economică, impozitul pe clădiri se calculează conform regulilor stabilite pentru clădirile nereziden</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iale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1.4.2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Calculul impozitului pe clădirile cu destinaţie mixtă </w:t>
            </w:r>
            <w:r w:rsidRPr="0020481C">
              <w:rPr>
                <w:rFonts w:ascii="Bookman Old Style" w:eastAsia="Times New Roman" w:hAnsi="Bookman Old Style" w:cs="Times New Roman"/>
                <w:b/>
                <w:bCs/>
                <w:color w:val="000000" w:themeColor="text1"/>
                <w:lang w:val="ro-RO" w:eastAsia="ro-RO"/>
              </w:rPr>
              <w:t>aflate în proprietatea persoanelor juridice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În cazul clădirilor cu destinaţie mixtă aflate în proprietatea persoanelor juridice,</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impozitul se determină prin însumarea impozitului calculat pentru suprafaţa folosită în scop rezidenţial conform regulilor stabilite pentru calculul impozitului aferent clădirilor </w:t>
            </w:r>
            <w:r w:rsidRPr="0020481C">
              <w:rPr>
                <w:rFonts w:ascii="Bookman Old Style" w:eastAsia="Times New Roman" w:hAnsi="Bookman Old Style" w:cs="TimesNewRomanPSMT"/>
                <w:color w:val="000000" w:themeColor="text1"/>
                <w:lang w:val="ro-RO" w:eastAsia="ro-RO"/>
              </w:rPr>
              <w:lastRenderedPageBreak/>
              <w:t>reziden</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iale detinute de persoanele juridice, cu impozitul calculat pentru suprafaţa folosită în scop nerezidenţial, conform regulilor stabilite pentru calculul impozitului aferent clădirilor nereziden</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iale detinute de persoanele juridice.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1.5.1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2985"/>
              </w:tabs>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ab/>
            </w:r>
            <w:r w:rsidRPr="0020481C">
              <w:rPr>
                <w:rFonts w:ascii="Bookman Old Style" w:eastAsia="Times New Roman" w:hAnsi="Bookman Old Style" w:cs="Times New Roman"/>
                <w:b/>
                <w:bCs/>
                <w:color w:val="000000" w:themeColor="text1"/>
                <w:lang w:val="ro-RO" w:eastAsia="ro-RO"/>
              </w:rPr>
              <w:t xml:space="preserve">PLATA IMPOZITULUI PE </w:t>
            </w:r>
            <w:r w:rsidRPr="0020481C">
              <w:rPr>
                <w:rFonts w:ascii="Bookman Old Style" w:eastAsia="Times New Roman" w:hAnsi="Bookman Old Style" w:cs="TimesNewRomanPS-BoldMT"/>
                <w:b/>
                <w:bCs/>
                <w:color w:val="000000" w:themeColor="text1"/>
                <w:lang w:val="ro-RO" w:eastAsia="ro-RO"/>
              </w:rPr>
              <w:t>CLĂDIRE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3540"/>
              </w:tabs>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Impozitul </w:t>
            </w:r>
            <w:r w:rsidRPr="0020481C">
              <w:rPr>
                <w:rFonts w:ascii="Bookman Old Style" w:eastAsia="Times New Roman" w:hAnsi="Bookman Old Style" w:cs="TimesNewRomanPSMT"/>
                <w:color w:val="000000" w:themeColor="text1"/>
                <w:lang w:val="ro-RO" w:eastAsia="ro-RO"/>
              </w:rPr>
              <w:t xml:space="preserve">se plăteşte anual, în două rate egale, până la datele de 31 martie şi 30 </w:t>
            </w:r>
            <w:r w:rsidRPr="0020481C">
              <w:rPr>
                <w:rFonts w:ascii="Bookman Old Style" w:eastAsia="Times New Roman" w:hAnsi="Bookman Old Style" w:cs="Times New Roman"/>
                <w:color w:val="000000" w:themeColor="text1"/>
                <w:lang w:val="ro-RO" w:eastAsia="ro-RO"/>
              </w:rPr>
              <w:t>septembrie inclusiv.</w:t>
            </w:r>
            <w:r w:rsidRPr="0020481C">
              <w:rPr>
                <w:rFonts w:ascii="Bookman Old Style" w:hAnsi="Bookman Old Style"/>
                <w:color w:val="000000" w:themeColor="text1"/>
                <w:shd w:val="clear" w:color="auto" w:fill="FFFFFF"/>
              </w:rPr>
              <w:t xml:space="preserve"> În cazul în care o clădire se află în proprietatea comună a două sau mai multe persoane, fiecare dintre proprietarii comuni ai clădirii datorează impozitul pentru spaţiile situate în partea din clădire aflată în proprietatea sa. În cazul în care nu se pot stabili părţile individuale ale proprietarilor în comun, fiecare proprietar în comun datorează o parte egală din impozitul pentru clădirea respectivă</w:t>
            </w:r>
            <w:r w:rsidRPr="0020481C">
              <w:rPr>
                <w:rFonts w:ascii="Helvetica" w:hAnsi="Helvetica"/>
                <w:color w:val="000000" w:themeColor="text1"/>
                <w:sz w:val="21"/>
                <w:szCs w:val="21"/>
                <w:shd w:val="clear" w:color="auto" w:fill="FFFFFF"/>
              </w:rPr>
              <w:t>.</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1935"/>
              </w:tabs>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Pentru plata cu anticipaţie a impozitului pe clădiri, datorat pentru întregul an de cătr</w:t>
            </w:r>
            <w:r w:rsidRPr="0020481C">
              <w:rPr>
                <w:rFonts w:ascii="Bookman Old Style" w:eastAsia="Times New Roman" w:hAnsi="Bookman Old Style" w:cs="Times New Roman"/>
                <w:color w:val="000000" w:themeColor="text1"/>
                <w:lang w:val="ro-RO" w:eastAsia="ro-RO"/>
              </w:rPr>
              <w:t xml:space="preserve">e contribuabili </w:t>
            </w:r>
            <w:r w:rsidRPr="0020481C">
              <w:rPr>
                <w:rFonts w:ascii="Bookman Old Style" w:eastAsia="Times New Roman" w:hAnsi="Bookman Old Style" w:cs="Times New Roman"/>
                <w:b/>
                <w:bCs/>
                <w:color w:val="000000" w:themeColor="text1"/>
                <w:lang w:val="ro-RO" w:eastAsia="ro-RO"/>
              </w:rPr>
              <w:t xml:space="preserve">persoane fizice si juridice, </w:t>
            </w:r>
            <w:r w:rsidRPr="0020481C">
              <w:rPr>
                <w:rFonts w:ascii="Bookman Old Style" w:eastAsia="Times New Roman" w:hAnsi="Bookman Old Style" w:cs="TimesNewRomanPSMT"/>
                <w:color w:val="000000" w:themeColor="text1"/>
                <w:lang w:val="ro-RO" w:eastAsia="ro-RO"/>
              </w:rPr>
              <w:t xml:space="preserve">până la data de 31 martie a anului respectiv, se acordă o </w:t>
            </w:r>
            <w:r w:rsidRPr="0020481C">
              <w:rPr>
                <w:rFonts w:ascii="Bookman Old Style" w:eastAsia="Times New Roman" w:hAnsi="Bookman Old Style" w:cs="TimesNewRomanPS-BoldMT"/>
                <w:b/>
                <w:bCs/>
                <w:color w:val="000000" w:themeColor="text1"/>
                <w:lang w:val="ro-RO" w:eastAsia="ro-RO"/>
              </w:rPr>
              <w:t>bonificaţie de 10%.</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Impozitul anual pe clădiri, datorat aceluiaşi buget local de către contribuabili, persoane fizice sau juridice, de până la 50 lei inclusiv, se plăteşte integral până la primul termen de plată.</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273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Taxa pe clădiri se plăteşte lunar, până la data de 25 a lunii următoare fiecărei luni din </w:t>
            </w:r>
            <w:r w:rsidRPr="0020481C">
              <w:rPr>
                <w:rFonts w:ascii="Bookman Old Style" w:eastAsia="Times New Roman" w:hAnsi="Bookman Old Style" w:cs="Times New Roman"/>
                <w:color w:val="000000" w:themeColor="text1"/>
                <w:lang w:val="ro-RO" w:eastAsia="ro-RO"/>
              </w:rPr>
              <w:t xml:space="preserve">perioada de valabilitate a contractului prin care se transmite dreptul de concesiune,închiriere, administrare </w:t>
            </w:r>
            <w:r w:rsidRPr="0020481C">
              <w:rPr>
                <w:rFonts w:ascii="Bookman Old Style" w:eastAsia="Times New Roman" w:hAnsi="Bookman Old Style" w:cs="TimesNewRomanPSMT"/>
                <w:color w:val="000000" w:themeColor="text1"/>
                <w:lang w:val="ro-RO" w:eastAsia="ro-RO"/>
              </w:rPr>
              <w:t>ori folosinţă .</w:t>
            </w:r>
            <w:r w:rsidRPr="0020481C">
              <w:rPr>
                <w:rFonts w:ascii="Bookman Old Style" w:hAnsi="Bookman Old Style"/>
                <w:color w:val="000000" w:themeColor="text1"/>
                <w:shd w:val="clear" w:color="auto" w:fill="FFFFFF"/>
              </w:rPr>
              <w:t xml:space="preserve"> În cazul clădirilor care fac obiectul unor contracte de concesiune, închiriere, administrare sau folosinţă ce se referă la perioade mai mici de o lună, taxa pe clădiri se datorează proporţional cu numărul de zile sau de ore prevăzute în contract. În cazul în care pentru o clădire proprietate publică sau privată a statului ori a unităţii administrativ-teritoriale se datorează impozit pe clădiri, iar în cursul unui an apar situaţii care determină datorarea taxei pe clădiri, diferenţa de impozit pentru perioada pe care se datorează taxa pe clădiri se compensează sau se restituie contribuabilului în anul fiscal următor.</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1.6</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2730"/>
              </w:tabs>
              <w:autoSpaceDE w:val="0"/>
              <w:autoSpaceDN w:val="0"/>
              <w:adjustRightInd w:val="0"/>
              <w:jc w:val="center"/>
              <w:rPr>
                <w:rFonts w:ascii="Bookman Old Style" w:hAnsi="Bookman Old Style"/>
                <w:b/>
                <w:color w:val="000000" w:themeColor="text1"/>
              </w:rPr>
            </w:pPr>
            <w:r w:rsidRPr="0020481C">
              <w:rPr>
                <w:color w:val="000000" w:themeColor="text1"/>
                <w:sz w:val="14"/>
                <w:szCs w:val="14"/>
              </w:rPr>
              <w:t xml:space="preserve">                                                </w:t>
            </w:r>
            <w:r w:rsidRPr="0020481C">
              <w:rPr>
                <w:rFonts w:ascii="Bookman Old Style" w:hAnsi="Bookman Old Style"/>
                <w:b/>
                <w:color w:val="000000" w:themeColor="text1"/>
              </w:rPr>
              <w:t>Declararea, dobândirea, înstrăinarea şi modificarea clădirilor</w:t>
            </w:r>
          </w:p>
          <w:p w:rsidR="00AE4BB8" w:rsidRPr="0020481C" w:rsidRDefault="00AE4BB8" w:rsidP="008C7AA7">
            <w:pPr>
              <w:tabs>
                <w:tab w:val="left" w:pos="2730"/>
              </w:tabs>
              <w:autoSpaceDE w:val="0"/>
              <w:autoSpaceDN w:val="0"/>
              <w:adjustRightInd w:val="0"/>
              <w:jc w:val="center"/>
              <w:rPr>
                <w:rFonts w:ascii="Bookman Old Style" w:hAnsi="Bookman Old Style"/>
                <w:color w:val="000000" w:themeColor="text1"/>
              </w:rPr>
            </w:pPr>
            <w:r w:rsidRPr="0020481C">
              <w:rPr>
                <w:rFonts w:ascii="Bookman Old Style" w:hAnsi="Bookman Old Style"/>
                <w:color w:val="000000" w:themeColor="text1"/>
              </w:rPr>
              <w:t xml:space="preserve">    (art.461 din Legea 227/2015)</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 (1) Impozitul pe clădiri este datorat pentru întregul an fiscal de persoana care are în proprietate clădirea la data de 31 decembrie a anului fiscal anterior.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(3) Pentru clădirile nou-construite, data dobândirii clădirii se consideră după cum urmează: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 pentru clădirile executate integral înainte de expirarea termenului prevăzut în autorizaţia de construire, data întocmirii procesului-verbal de recepţie, dar nu mai târziu de 15 zile de la data terminării efective a lucrărilor;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b) pentru clădirile executate integral la termenul prevăzut în autorizaţia de construire, data din aceasta, cu obligativitatea întocmirii procesului-verbal de recepţie în termenul prevăzut de lege;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c) pentru clădirile ale căror lucrări de construcţii nu au fost finalizate la termenul prevăzut în autorizaţia de construire şi pentru care nu s-a solicitat prelungirea </w:t>
            </w:r>
            <w:r w:rsidRPr="0020481C">
              <w:rPr>
                <w:rFonts w:ascii="Bookman Old Style" w:hAnsi="Bookman Old Style"/>
                <w:color w:val="000000" w:themeColor="text1"/>
                <w:sz w:val="22"/>
                <w:szCs w:val="22"/>
              </w:rPr>
              <w:lastRenderedPageBreak/>
              <w:t xml:space="preserve">valabilităţii autorizaţiei, în condiţiile legii, la data expirării acestui termen şi numai pentru suprafaţa construită desfăşurată care are elementele structurale de bază ale unei clădiri, în speţă pereţi şi acoperiş. Procesul-verbal de recepţie se întocmeşte la data expirării termenului prevăzut în autorizaţia de construire, consemnându-se stadiul lucrărilor, precum şi suprafaţa construită desfăşurată în raport cu care se stabileşte impozitul pe clădiri.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(5) În cazul în care dreptul de proprietate asupra unei clădiri este transmis în cursul unui an fiscal, impozitul va fi datorat de persoana care deţine dreptul de proprietate asupra clădirii la data de 31 decembrie a anului fiscal anterior anului în care se înstrăinează.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(6) În cazul extinderii, îmbunătăţirii, desfiinţării parţiale sau al altor modificări aduse unei clădiri existente, inclusiv schimbarea integrală sau parţială a folosinţei, precum şi în cazul reevaluării unei clădiri, care determină creşterea sau diminuarea impozitului,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 a eliberat autorizaţie de desfiinţare.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(8) Dacă încadrarea clădirii în funcţie de rangul localităţii şi zonă se modifică în cursul unui an sau în cursul anului intervine un eveniment care conduce la modificarea impozitului pe clădiri, impozitul se calculează conform noii situaţii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(9) În cazul clădirilor la care se constată diferenţe între suprafeţele înscrise în actele de proprietate şi situaţia reală rezultată din măsurătorile executate în condiţiile Legii cadastrului şi a publicităţii imobiliare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de cadastru, ca anexă la declaraţia fiscală.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(10) În cazul unei clădiri care face obiectul unui contract de leasing financiar, pe întreaga durată a acestuia se aplică următoarele reguli:</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 impozitul pe clădiri se datorează de locatar, începând cu data de 1 ianuarie a anului următor celui în care a fost încheiat contractul;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(11) Taxa pe clădiri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(12) Persoana care datorează taxa pe clădiri are obligaţia să depună o declaraţie la </w:t>
            </w:r>
            <w:r w:rsidRPr="0020481C">
              <w:rPr>
                <w:rFonts w:ascii="Bookman Old Style" w:hAnsi="Bookman Old Style"/>
                <w:color w:val="000000" w:themeColor="text1"/>
                <w:sz w:val="22"/>
                <w:szCs w:val="22"/>
              </w:rPr>
              <w:lastRenderedPageBreak/>
              <w:t xml:space="preserve">organul fiscal local în a cărui rază teritorială de competenţă se află clădirea, până la data de 25 a lunii următoare celei în care intră în vigoare contractul prin care se acordă dreptul de concesiune, închiriere, administrare ori folosinţă, la care anexează o copie a acestui contract.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(14) Declararea clădirilor în scop fiscal nu este condiţionată de înregistrarea acestor imobile la oficiile de cadastru şi publicitate imobiliară.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(15) Depunerea declaraţiilor fiscale reprezintă o obligaţie şi în cazul persoanelor care beneficiază de scutiri sau reduceri de la plata impozitului sau a taxei pe clădiri. </w:t>
            </w:r>
          </w:p>
          <w:p w:rsidR="00AE4BB8" w:rsidRPr="0020481C" w:rsidRDefault="00AE4BB8" w:rsidP="008C7AA7">
            <w:pPr>
              <w:tabs>
                <w:tab w:val="left" w:pos="2730"/>
              </w:tabs>
              <w:autoSpaceDE w:val="0"/>
              <w:autoSpaceDN w:val="0"/>
              <w:adjustRightInd w:val="0"/>
              <w:rPr>
                <w:rFonts w:ascii="Bookman Old Style" w:eastAsia="Times New Roman" w:hAnsi="Bookman Old Style" w:cs="TimesNewRomanPSMT"/>
                <w:color w:val="000000" w:themeColor="text1"/>
                <w:lang w:val="ro-RO" w:eastAsia="ro-RO"/>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1.7</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ab/>
            </w:r>
            <w:r w:rsidRPr="0020481C">
              <w:rPr>
                <w:rFonts w:ascii="Bookman Old Style" w:eastAsia="Times New Roman" w:hAnsi="Bookman Old Style" w:cs="Times New Roman"/>
                <w:b/>
                <w:bCs/>
                <w:color w:val="000000" w:themeColor="text1"/>
                <w:lang w:val="ro-RO" w:eastAsia="ro-RO"/>
              </w:rPr>
              <w:t>SCUTIRI</w:t>
            </w:r>
          </w:p>
          <w:p w:rsidR="00AE4BB8" w:rsidRPr="0020481C" w:rsidRDefault="00AE4BB8" w:rsidP="008C7AA7">
            <w:pPr>
              <w:tabs>
                <w:tab w:val="left" w:pos="3570"/>
              </w:tabs>
              <w:autoSpaceDE w:val="0"/>
              <w:autoSpaceDN w:val="0"/>
              <w:adjustRightInd w:val="0"/>
              <w:jc w:val="center"/>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(art.456 </w:t>
            </w:r>
            <w:r w:rsidRPr="0020481C">
              <w:rPr>
                <w:rFonts w:ascii="Bookman Old Style" w:eastAsia="Times New Roman" w:hAnsi="Bookman Old Style" w:cs="Times New Roman"/>
                <w:color w:val="000000" w:themeColor="text1"/>
                <w:lang w:val="ro-RO" w:eastAsia="ro-RO"/>
              </w:rPr>
              <w:t>din Legea nr.227/2015 )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 (1) Nu se datorează impozit/taxă pe clădiri pentru: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 clădirile aflate în proprietatea publică sau privată a statului sau a unităţilor administrativ- teritoriale, cu excepţia încăperilor folosite pentru activităţi economice sau agrement, altele decât cele desfăşurate în relaţie cu persoane juridice de drept public;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b) clădirile aflate în domeniul privat al statului concesionate, închiriate, date în administrare ori în folosinţă, după caz, instituţiilor publice cu finanţare de la bugetul de stat, utilizate pentru activitatea proprie a acestora;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c) clădirile aflate în proprietatea fundaţiilor înfiinţate prin testament constituite, conform legii, cu scopul de a întreţine, dezvolta şi ajuta instituţii de cultură naţională, precum şi de a susţine acţiuni cu caracter umanitar, social şi cultural;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d) clădirile care, prin destinaţie, constituie lăcaşuri de cult, aparţinând cultelor religioase recunoscute oficial şi asociaţiilor religioase, precum şi componentelor locale ale acestora, cu excepţia încăperilor folosite pentru activităţi economice;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e) clădirile funerare din cimitire şi crematorii;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f)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privind înfiinţarea, organizarea şi funcţionarea creşelor, cu modificările şi completările ulterioare;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g) clădirile unei instituţii sau unităţi care funcţionează sub coordonarea Ministerului Educaţiei şi Cercetării Ştiinţifice sau a Ministerului Tineretului şi Sportului, precum şi clădirile federaţiilor sportive naţionale, cu excepţia încăperilor care sunt folosite pentru activităţi economice;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h) clădirile unităţilor sanitare publice, cu excepţia încăperilor folosite pentru activităţi economice;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i) clădirile care sunt utilizate ca sere, solare, răsadniţe, ciupercării, silozuri pentru furaje, silozuri şi/sau pătule pentru depozitarea şi conservarea cerealelor, cu excepţia încăperilor care sunt folosite pentru alte activităţi economice;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j) clădirile aflate în proprietatea sau coproprietatea veteranilor de război, a văduvelor de război şi a văduvelor nerecăsătorite ale veteranilor de război;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k) clădirea folosită ca domiciliu aflată în proprietatea sau coproprietatea persoanelor prevăzute la art. 1 al Decretului-lege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w:t>
            </w:r>
          </w:p>
          <w:p w:rsidR="00CD53D0" w:rsidRPr="0020481C" w:rsidRDefault="00AE4BB8" w:rsidP="00CD53D0">
            <w:pPr>
              <w:autoSpaceDE w:val="0"/>
              <w:autoSpaceDN w:val="0"/>
              <w:adjustRightInd w:val="0"/>
              <w:spacing w:after="0" w:line="240" w:lineRule="auto"/>
              <w:rPr>
                <w:rFonts w:ascii="Courier New" w:hAnsi="Courier New" w:cs="Courier New"/>
                <w:color w:val="000000" w:themeColor="text1"/>
              </w:rPr>
            </w:pPr>
            <w:r w:rsidRPr="0020481C">
              <w:rPr>
                <w:rFonts w:ascii="Bookman Old Style" w:hAnsi="Bookman Old Style"/>
                <w:color w:val="000000" w:themeColor="text1"/>
              </w:rPr>
              <w:t xml:space="preserve">l) </w:t>
            </w:r>
            <w:r w:rsidR="00CD53D0" w:rsidRPr="0020481C">
              <w:rPr>
                <w:rFonts w:ascii="Bookman Old Style" w:hAnsi="Bookman Old Style" w:cs="Courier New"/>
                <w:color w:val="000000" w:themeColor="text1"/>
              </w:rPr>
              <w:t xml:space="preserve">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w:t>
            </w:r>
            <w:r w:rsidR="00CD53D0" w:rsidRPr="0020481C">
              <w:rPr>
                <w:rFonts w:ascii="Bookman Old Style" w:hAnsi="Bookman Old Style" w:cs="Courier New"/>
                <w:color w:val="000000" w:themeColor="text1"/>
              </w:rPr>
              <w:lastRenderedPageBreak/>
              <w:t>de invaliditate;"</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m) clădirile deţinute sau utilizate de către întreprinderile sociale de inserţie.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(2) Consiliile locale pot hotărî să acorde scutirea sau reducerea impozitului/taxei pe clădiri datorate pentru următoarele clădiri: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 clădirile care, potrivit legii, sunt clasate ca monumente istorice, de arhitectură sau arheologice, muzee ori case memoriale;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b) clădiri pentru care s-a instituit un regim de protecţie, altele decât monumentele istorice, amplasate în zone de protecţie ale monumentelor istorice şi în zonele construite protejate;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c) clădirea nouă cu destinaţie de locuinţă, realizată în condiţiile Legii locuinţei nr. 114/1996, republicată, cu modificările şi completările ulterioare, precum şi clădirea cu destinaţie de locuinţă, realizată pe bază de credite, în conformitate cu Ordonanţa Guvernului nr. 19/1994 privind stimularea investiţiilor pentru realizarea unor lucrări publice şi construcţii de locuinţe, aprobată cu modificări şi completări prin Legea nr. 82/1995, cu modificările şi completările ulterioare. În cazul înstrăinării clădirii, scutirea de impozit nu se aplică noului proprietar al acesteia; </w:t>
            </w:r>
          </w:p>
          <w:p w:rsidR="00AE4BB8" w:rsidRPr="0020481C" w:rsidRDefault="00AE4BB8" w:rsidP="008C7AA7">
            <w:pPr>
              <w:tabs>
                <w:tab w:val="left" w:pos="3570"/>
              </w:tabs>
              <w:autoSpaceDE w:val="0"/>
              <w:autoSpaceDN w:val="0"/>
              <w:adjustRightInd w:val="0"/>
              <w:rPr>
                <w:rFonts w:ascii="Bookman Old Style" w:hAnsi="Bookman Old Style"/>
                <w:color w:val="000000" w:themeColor="text1"/>
              </w:rPr>
            </w:pPr>
            <w:r w:rsidRPr="0020481C">
              <w:rPr>
                <w:rFonts w:ascii="Bookman Old Style" w:hAnsi="Bookman Old Style"/>
                <w:color w:val="000000" w:themeColor="text1"/>
              </w:rPr>
              <w:t>d) clădirile afectate de calamităţi naturale, pentru o perioadă de până la 5 ani, începând cu 1 ianuarie a anului în care s-a produs evenimentul;</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e) clădirea folosită ca domiciliu şi/sau alte clădiri aflate în proprietatea sau coproprietatea persoanelor prevăzute la art. 3 alin. (1) lit. b) şi art. 4 alin. (1) din Legea nr. 341/2004, cu modificările şi completările ulterioare;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f) clădirea folosită ca domiciliu, aflată în proprietatea sau coproprietatea persoanelor ale căror venituri lunare sunt mai mici decât salariul minim brut pe ţară ori constau în exclusivitate din indemnizaţie de şomaj sau ajutor social;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g) clădirile aflate în proprietatea operatorilor economici, în condiţiile elaborării unor scheme de ajutor de stat/de minimis având un obiectiv prevăzut de legislaţia în domeniul ajutorului de stat;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h) 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 Guvernului nr. 18/2009 privind creşterea performanţei energetice a blocurilor de locuinţe, aprobată cu modificări şi completări prin Legea nr. 158/2011, cu modificările şi completările ulterioare;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i) clădirile unde au fost executate lucrări în condiţiile Legii nr. 153/2011 privind măsuri de creştere a calităţii arhitectural-ambientale a clădirilor, cu modificările şi completările ulterioare;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j) clădirile deţinute de cooperaţiile de consum sau meşteşugăreşti şi de societăţile cooperative agricole, în condiţiile elaborării unor scheme de ajutor de stat/de minimis având un obiectiv prevăzut de legislaţia în domeniul ajutorului de stat; </w:t>
            </w:r>
          </w:p>
          <w:p w:rsidR="00CD53D0" w:rsidRPr="0020481C" w:rsidRDefault="00AE4BB8" w:rsidP="00CD53D0">
            <w:pPr>
              <w:autoSpaceDE w:val="0"/>
              <w:autoSpaceDN w:val="0"/>
              <w:adjustRightInd w:val="0"/>
              <w:spacing w:after="0" w:line="240" w:lineRule="auto"/>
              <w:rPr>
                <w:rFonts w:ascii="Bookman Old Style" w:hAnsi="Bookman Old Style" w:cs="Courier New"/>
                <w:color w:val="000000" w:themeColor="text1"/>
              </w:rPr>
            </w:pPr>
            <w:r w:rsidRPr="0020481C">
              <w:rPr>
                <w:rFonts w:ascii="Bookman Old Style" w:hAnsi="Bookman Old Style"/>
                <w:color w:val="000000" w:themeColor="text1"/>
              </w:rPr>
              <w:t xml:space="preserve">(3) </w:t>
            </w:r>
            <w:r w:rsidR="00CD53D0" w:rsidRPr="0020481C">
              <w:rPr>
                <w:rFonts w:ascii="Bookman Old Style" w:hAnsi="Bookman Old Style" w:cs="Courier New"/>
                <w:color w:val="000000" w:themeColor="text1"/>
              </w:rPr>
              <w:t>Scutirea de la plata impozitului/taxei pe clădiri, stabilită conform alin. (1) lit. l), se aplică începând cu data de 1 a lunii următoare celei în care persoana depune documentele justificative."</w:t>
            </w:r>
          </w:p>
          <w:p w:rsidR="00AE4BB8" w:rsidRPr="0020481C" w:rsidRDefault="00AE4BB8" w:rsidP="008C7AA7">
            <w:pPr>
              <w:pStyle w:val="Default"/>
              <w:rPr>
                <w:rFonts w:ascii="Bookman Old Style" w:hAnsi="Bookman Old Style"/>
                <w:color w:val="000000" w:themeColor="text1"/>
                <w:sz w:val="22"/>
                <w:szCs w:val="22"/>
              </w:rPr>
            </w:pPr>
          </w:p>
          <w:p w:rsidR="00AE4BB8" w:rsidRPr="0020481C" w:rsidRDefault="00AE4BB8" w:rsidP="008C7AA7">
            <w:pPr>
              <w:pStyle w:val="Default"/>
              <w:rPr>
                <w:rFonts w:ascii="Bookman Old Style" w:hAnsi="Bookman Old Style" w:cs="TimesNewRomanPSMT"/>
                <w:color w:val="000000" w:themeColor="text1"/>
                <w:sz w:val="22"/>
                <w:szCs w:val="22"/>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Pct.2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ab/>
            </w:r>
            <w:r w:rsidRPr="0020481C">
              <w:rPr>
                <w:rFonts w:ascii="Bookman Old Style" w:eastAsia="Times New Roman" w:hAnsi="Bookman Old Style" w:cs="TimesNewRomanPS-BoldMT"/>
                <w:b/>
                <w:bCs/>
                <w:color w:val="000000" w:themeColor="text1"/>
                <w:lang w:val="ro-RO" w:eastAsia="ro-RO"/>
              </w:rPr>
              <w:t>IMPOZITUL ŞI TAXA PE TEREN</w:t>
            </w:r>
          </w:p>
          <w:p w:rsidR="00AE4BB8" w:rsidRPr="0020481C" w:rsidRDefault="00AE4BB8" w:rsidP="008C7AA7">
            <w:pPr>
              <w:tabs>
                <w:tab w:val="left" w:pos="2145"/>
              </w:tabs>
              <w:autoSpaceDE w:val="0"/>
              <w:autoSpaceDN w:val="0"/>
              <w:adjustRightInd w:val="0"/>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(art. 463-467 din Legea 227/2015)</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w:t>
            </w:r>
            <w:r w:rsidRPr="0020481C">
              <w:rPr>
                <w:rFonts w:ascii="Bookman Old Style" w:eastAsia="Times New Roman" w:hAnsi="Bookman Old Style" w:cs="TimesNewRomanPSMT"/>
                <w:color w:val="000000" w:themeColor="text1"/>
                <w:lang w:val="ro-RO" w:eastAsia="ro-RO"/>
              </w:rPr>
              <w:t xml:space="preserve">Orice persoană care are în proprietate un teren situat în România datorează pentru </w:t>
            </w:r>
            <w:r w:rsidRPr="0020481C">
              <w:rPr>
                <w:rFonts w:ascii="Bookman Old Style" w:eastAsia="Times New Roman" w:hAnsi="Bookman Old Style" w:cs="Times New Roman"/>
                <w:color w:val="000000" w:themeColor="text1"/>
                <w:lang w:val="ro-RO" w:eastAsia="ro-RO"/>
              </w:rPr>
              <w:t>acesta un impozit anual, exceptând cazul în care codul fiscal si hotararea de stabilire a impozitelor locale nu prevede altfel.</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 xml:space="preserve">Pentru terenurile proprietate publică sau privată a statului ori a unităţilor </w:t>
            </w:r>
            <w:r w:rsidRPr="0020481C">
              <w:rPr>
                <w:rFonts w:ascii="Bookman Old Style" w:eastAsia="Times New Roman" w:hAnsi="Bookman Old Style" w:cs="TimesNewRomanPSMT"/>
                <w:color w:val="000000" w:themeColor="text1"/>
                <w:lang w:val="ro-RO" w:eastAsia="ro-RO"/>
              </w:rPr>
              <w:lastRenderedPageBreak/>
              <w:t xml:space="preserve">administrativ teritoriale, concesionate, închiriate, date în administrare ori în folosinţă, după </w:t>
            </w:r>
            <w:r w:rsidRPr="0020481C">
              <w:rPr>
                <w:rFonts w:ascii="Bookman Old Style" w:eastAsia="Times New Roman" w:hAnsi="Bookman Old Style" w:cs="Times New Roman"/>
                <w:color w:val="000000" w:themeColor="text1"/>
                <w:lang w:val="ro-RO" w:eastAsia="ro-RO"/>
              </w:rPr>
              <w:t>caz,  se sta</w:t>
            </w:r>
            <w:r w:rsidRPr="0020481C">
              <w:rPr>
                <w:rFonts w:ascii="Bookman Old Style" w:eastAsia="Times New Roman" w:hAnsi="Bookman Old Style" w:cs="TimesNewRomanPSMT"/>
                <w:color w:val="000000" w:themeColor="text1"/>
                <w:lang w:val="ro-RO" w:eastAsia="ro-RO"/>
              </w:rPr>
              <w:t xml:space="preserve">bileşte taxa pe teren care reprezintă sarcina fiscală a concesionarilor, locatarilor,titularilor dreptului de administrare sau de folosinţă, în condiţii similare impozitului pe </w:t>
            </w:r>
            <w:r w:rsidRPr="0020481C">
              <w:rPr>
                <w:rFonts w:ascii="Bookman Old Style" w:eastAsia="Times New Roman" w:hAnsi="Bookman Old Style" w:cs="Times New Roman"/>
                <w:color w:val="000000" w:themeColor="text1"/>
                <w:lang w:val="ro-RO" w:eastAsia="ro-RO"/>
              </w:rPr>
              <w:t>teren.</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 xml:space="preserve">Taxa pe teren se plăteşte proporţional cu perioada pentru </w:t>
            </w:r>
            <w:r w:rsidRPr="0020481C">
              <w:rPr>
                <w:rFonts w:ascii="Bookman Old Style" w:eastAsia="Times New Roman" w:hAnsi="Bookman Old Style" w:cs="Times New Roman"/>
                <w:color w:val="000000" w:themeColor="text1"/>
                <w:lang w:val="ro-RO" w:eastAsia="ro-RO"/>
              </w:rPr>
              <w:t>care este constituit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dreptul de concesionare, închiriere, administrare ori folosinţă. Pe perioada în care pentru un teren se plăteşte taxa pe teren, nu se datorează impozitul pe teren.</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4. </w:t>
            </w:r>
            <w:r w:rsidRPr="0020481C">
              <w:rPr>
                <w:rFonts w:ascii="Bookman Old Style" w:eastAsia="Times New Roman" w:hAnsi="Bookman Old Style" w:cs="TimesNewRomanPSMT"/>
                <w:color w:val="000000" w:themeColor="text1"/>
                <w:lang w:val="ro-RO" w:eastAsia="ro-RO"/>
              </w:rPr>
              <w:t xml:space="preserve">În cazul terenului care este deţinut în comun de două sau </w:t>
            </w:r>
            <w:r w:rsidRPr="0020481C">
              <w:rPr>
                <w:rFonts w:ascii="Bookman Old Style" w:eastAsia="Times New Roman" w:hAnsi="Bookman Old Style" w:cs="Times New Roman"/>
                <w:color w:val="000000" w:themeColor="text1"/>
                <w:lang w:val="ro-RO" w:eastAsia="ro-RO"/>
              </w:rPr>
              <w:t>mai multe persoane,</w:t>
            </w:r>
            <w:r w:rsidRPr="0020481C">
              <w:rPr>
                <w:rFonts w:ascii="Bookman Old Style" w:eastAsia="Times New Roman" w:hAnsi="Bookman Old Style" w:cs="TimesNewRomanPSMT"/>
                <w:color w:val="000000" w:themeColor="text1"/>
                <w:lang w:val="ro-RO" w:eastAsia="ro-RO"/>
              </w:rPr>
              <w:t>fiecare proprietar datorează impozit pentru partea din teren aflată în proprietatea sa. În cazul în care nu se pot stabili părţile individuale ale proprietarilor în comun, fiecare proprietar în comun datorează o parte egală din impozit</w:t>
            </w:r>
            <w:r w:rsidRPr="0020481C">
              <w:rPr>
                <w:rFonts w:ascii="Bookman Old Style" w:eastAsia="Times New Roman" w:hAnsi="Bookman Old Style" w:cs="Times New Roman"/>
                <w:color w:val="000000" w:themeColor="text1"/>
                <w:lang w:val="ro-RO" w:eastAsia="ro-RO"/>
              </w:rPr>
              <w:t xml:space="preserve">ul pentru terenul respectiv </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 Impozitul/Taxa pe teren se stabileşte luând în calcul suprafaţa terenului, rangul localităţii în care este amplasat terenul, zona şi categoria de folosinţă a terenului, conform încadrării făcute de consiliul local.</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6. In cazul condominiilor, stabilirea suprafetei de teren ocupate de cladiri </w:t>
            </w:r>
            <w:r w:rsidRPr="0020481C">
              <w:rPr>
                <w:rFonts w:ascii="Bookman Old Style" w:eastAsia="Times New Roman" w:hAnsi="Bookman Old Style" w:cs="TimesNewRomanPSMT"/>
                <w:color w:val="000000" w:themeColor="text1"/>
                <w:lang w:val="ro-RO" w:eastAsia="ro-RO"/>
              </w:rPr>
              <w:t>(apartamente), aferent fiecărui apartament, se calculeaza pe baza datelor din Acordul de sociere/statutul de</w:t>
            </w:r>
            <w:r w:rsidRPr="0020481C">
              <w:rPr>
                <w:rFonts w:ascii="TimesNewRomanPSMT" w:eastAsia="Times New Roman" w:hAnsi="TimesNewRomanPSMT" w:cs="TimesNewRomanPSMT"/>
                <w:color w:val="000000" w:themeColor="text1"/>
                <w:lang w:val="ro-RO" w:eastAsia="ro-RO"/>
              </w:rPr>
              <w:t>ț</w:t>
            </w:r>
            <w:r w:rsidRPr="0020481C">
              <w:rPr>
                <w:rFonts w:ascii="Bookman Old Style" w:eastAsia="Times New Roman" w:hAnsi="Bookman Old Style" w:cs="TimesNewRomanPSMT"/>
                <w:color w:val="000000" w:themeColor="text1"/>
                <w:lang w:val="ro-RO" w:eastAsia="ro-RO"/>
              </w:rPr>
              <w:t>inut de fiecare Asociatie de proprietari, raportat la sup</w:t>
            </w:r>
            <w:r w:rsidRPr="0020481C">
              <w:rPr>
                <w:rFonts w:ascii="Bookman Old Style" w:eastAsia="Times New Roman" w:hAnsi="Bookman Old Style" w:cs="Times New Roman"/>
                <w:color w:val="000000" w:themeColor="text1"/>
                <w:lang w:val="ro-RO" w:eastAsia="ro-RO"/>
              </w:rPr>
              <w:t>rafata terenului si suprafata utila a apartamentelor.</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2.1.1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b/>
                <w:bCs/>
                <w:color w:val="000000" w:themeColor="text1"/>
                <w:lang w:val="ro-RO" w:eastAsia="ro-RO"/>
              </w:rPr>
              <w:t>IMPOZITUL/TAXA PE TERENURILE AMPLASATE ÎN INTRAVILAN</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2.1.2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Impozitul pe terenul cu constructii şi terenul înregistrat în registrul agricol</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la altă categorie de folosinţă decât cea de terenuri cu construcţii în suprafaţă de până la 400 mp</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Impozitul pe teren se stabileşte luând în calcul numărul de metri pătraţi de teren,rangul localităţii în care este amplasat terenul şi zona şi/sau categoria de folosinţă a</w:t>
            </w:r>
            <w:r w:rsidRPr="0020481C">
              <w:rPr>
                <w:rFonts w:ascii="Bookman Old Style" w:eastAsia="Times New Roman" w:hAnsi="Bookman Old Style" w:cs="Times New Roman"/>
                <w:color w:val="000000" w:themeColor="text1"/>
                <w:lang w:val="ro-RO" w:eastAsia="ro-RO"/>
              </w:rPr>
              <w:t xml:space="preserve">terenului, </w:t>
            </w:r>
            <w:r w:rsidRPr="0020481C">
              <w:rPr>
                <w:rFonts w:ascii="Bookman Old Style" w:eastAsia="Times New Roman" w:hAnsi="Bookman Old Style" w:cs="TimesNewRomanPSMT"/>
                <w:color w:val="000000" w:themeColor="text1"/>
                <w:lang w:val="ro-RO" w:eastAsia="ro-RO"/>
              </w:rPr>
              <w:t>conform încadrării făcute de Consiliul local.</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In cazul unui teren amplasat în intravilan, înregistrat în registrul agricol la categoria </w:t>
            </w:r>
            <w:r w:rsidRPr="0020481C">
              <w:rPr>
                <w:rFonts w:ascii="Bookman Old Style" w:eastAsia="Times New Roman" w:hAnsi="Bookman Old Style" w:cs="TimesNewRomanPSMT"/>
                <w:color w:val="000000" w:themeColor="text1"/>
                <w:lang w:val="ro-RO" w:eastAsia="ro-RO"/>
              </w:rPr>
              <w:t xml:space="preserve">de folosinţă terenuri cu construcţii, precum şi terenul înregistrat în registrul agricol la altă </w:t>
            </w:r>
            <w:r w:rsidRPr="0020481C">
              <w:rPr>
                <w:rFonts w:ascii="Bookman Old Style" w:eastAsia="Times New Roman" w:hAnsi="Bookman Old Style" w:cs="Times New Roman"/>
                <w:color w:val="000000" w:themeColor="text1"/>
                <w:lang w:val="ro-RO" w:eastAsia="ro-RO"/>
              </w:rPr>
              <w:t>categorie de fol</w:t>
            </w:r>
            <w:r w:rsidRPr="0020481C">
              <w:rPr>
                <w:rFonts w:ascii="Bookman Old Style" w:eastAsia="Times New Roman" w:hAnsi="Bookman Old Style" w:cs="TimesNewRomanPSMT"/>
                <w:color w:val="000000" w:themeColor="text1"/>
                <w:lang w:val="ro-RO" w:eastAsia="ro-RO"/>
              </w:rPr>
              <w:t>osinţă decât cea de terenuri cu construcţii în suprafaţă de până la 400 mp,</w:t>
            </w:r>
            <w:r w:rsidRPr="0020481C">
              <w:rPr>
                <w:rFonts w:ascii="Bookman Old Style" w:eastAsia="Times New Roman" w:hAnsi="Bookman Old Style" w:cs="Times New Roman"/>
                <w:color w:val="000000" w:themeColor="text1"/>
                <w:lang w:val="ro-RO" w:eastAsia="ro-RO"/>
              </w:rPr>
              <w:t>inclusiv</w:t>
            </w:r>
            <w:r w:rsidRPr="0020481C">
              <w:rPr>
                <w:rFonts w:ascii="Bookman Old Style" w:eastAsia="Times New Roman" w:hAnsi="Bookman Old Style" w:cs="TimesNewRomanPSMT"/>
                <w:color w:val="000000" w:themeColor="text1"/>
                <w:lang w:val="ro-RO" w:eastAsia="ro-RO"/>
              </w:rPr>
              <w:t>, impozitul/taxa pe teren se stabileşte prin înmulţirea suprafeţei terenului,exprimată în hectare, cu suma corespunzătoare prevăzută în următorul tabel:</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Zona în cadrul localitati         Nivelul impozitului- lei/ha</w:t>
            </w:r>
          </w:p>
          <w:p w:rsidR="00AE4BB8" w:rsidRDefault="00AE4BB8" w:rsidP="008C7AA7">
            <w:pPr>
              <w:autoSpaceDE w:val="0"/>
              <w:autoSpaceDN w:val="0"/>
              <w:adjustRightInd w:val="0"/>
              <w:rPr>
                <w:rFonts w:ascii="Bookman Old Style" w:eastAsia="Times New Roman" w:hAnsi="Bookman Old Style" w:cs="Times New Roman"/>
                <w:color w:val="000000" w:themeColor="text1"/>
                <w:u w:val="single"/>
                <w:lang w:val="ro-RO" w:eastAsia="ro-RO"/>
              </w:rPr>
            </w:pPr>
            <w:r w:rsidRPr="0020481C">
              <w:rPr>
                <w:rFonts w:ascii="Bookman Old Style" w:eastAsia="Times New Roman" w:hAnsi="Bookman Old Style" w:cs="Times New Roman"/>
                <w:color w:val="000000" w:themeColor="text1"/>
                <w:lang w:val="ro-RO" w:eastAsia="ro-RO"/>
              </w:rPr>
              <w:t xml:space="preserve">           ___________________________________</w:t>
            </w:r>
            <w:r w:rsidRPr="0020481C">
              <w:rPr>
                <w:rFonts w:ascii="Bookman Old Style" w:eastAsia="Times New Roman" w:hAnsi="Bookman Old Style" w:cs="Times New Roman"/>
                <w:color w:val="000000" w:themeColor="text1"/>
                <w:u w:val="single"/>
                <w:lang w:val="ro-RO" w:eastAsia="ro-RO"/>
              </w:rPr>
              <w:t>Rang IV     Rang V_______</w:t>
            </w:r>
          </w:p>
          <w:p w:rsidR="00B86AEC" w:rsidRPr="0020481C" w:rsidRDefault="00B86AEC" w:rsidP="008C7AA7">
            <w:pPr>
              <w:autoSpaceDE w:val="0"/>
              <w:autoSpaceDN w:val="0"/>
              <w:adjustRightInd w:val="0"/>
              <w:rPr>
                <w:rFonts w:ascii="Bookman Old Style" w:eastAsia="Times New Roman" w:hAnsi="Bookman Old Style" w:cs="Times New Roman"/>
                <w:color w:val="000000" w:themeColor="text1"/>
                <w:lang w:val="ro-RO" w:eastAsia="ro-RO"/>
              </w:rPr>
            </w:pPr>
            <w:r>
              <w:rPr>
                <w:rFonts w:ascii="Bookman Old Style" w:eastAsia="Times New Roman" w:hAnsi="Bookman Old Style" w:cs="Times New Roman"/>
                <w:color w:val="000000" w:themeColor="text1"/>
                <w:lang w:val="ro-RO" w:eastAsia="ro-RO"/>
              </w:rPr>
              <w:t xml:space="preserve">                                                           </w:t>
            </w:r>
            <w:r w:rsidR="00C34B6F">
              <w:rPr>
                <w:rFonts w:ascii="Bookman Old Style" w:eastAsia="Times New Roman" w:hAnsi="Bookman Old Style" w:cs="Times New Roman"/>
                <w:color w:val="000000" w:themeColor="text1"/>
                <w:lang w:val="ro-RO" w:eastAsia="ro-RO"/>
              </w:rPr>
              <w:t>2019      2020    2019    2020</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u w:val="single"/>
                <w:lang w:val="ro-RO" w:eastAsia="ro-RO"/>
              </w:rPr>
            </w:pP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A         </w:t>
            </w:r>
            <w:r w:rsidR="00C34B6F">
              <w:rPr>
                <w:rFonts w:ascii="Bookman Old Style" w:eastAsia="Times New Roman" w:hAnsi="Bookman Old Style" w:cs="Times New Roman"/>
                <w:b/>
                <w:bCs/>
                <w:color w:val="000000" w:themeColor="text1"/>
                <w:u w:val="single"/>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711      </w:t>
            </w:r>
            <w:r w:rsidR="00C34B6F">
              <w:rPr>
                <w:rFonts w:ascii="Bookman Old Style" w:eastAsia="Times New Roman" w:hAnsi="Bookman Old Style" w:cs="Times New Roman"/>
                <w:b/>
                <w:bCs/>
                <w:color w:val="000000" w:themeColor="text1"/>
                <w:u w:val="single"/>
                <w:lang w:val="ro-RO" w:eastAsia="ro-RO"/>
              </w:rPr>
              <w:t xml:space="preserve"> 743</w:t>
            </w:r>
            <w:r w:rsidRPr="0020481C">
              <w:rPr>
                <w:rFonts w:ascii="Bookman Old Style" w:eastAsia="Times New Roman" w:hAnsi="Bookman Old Style" w:cs="Times New Roman"/>
                <w:b/>
                <w:bCs/>
                <w:color w:val="000000" w:themeColor="text1"/>
                <w:u w:val="single"/>
                <w:lang w:val="ro-RO" w:eastAsia="ro-RO"/>
              </w:rPr>
              <w:t xml:space="preserve">     569    </w:t>
            </w:r>
            <w:r w:rsidR="00C34B6F">
              <w:rPr>
                <w:rFonts w:ascii="Bookman Old Style" w:eastAsia="Times New Roman" w:hAnsi="Bookman Old Style" w:cs="Times New Roman"/>
                <w:b/>
                <w:bCs/>
                <w:color w:val="000000" w:themeColor="text1"/>
                <w:u w:val="single"/>
                <w:lang w:val="ro-RO" w:eastAsia="ro-RO"/>
              </w:rPr>
              <w:t xml:space="preserve">  595</w:t>
            </w:r>
            <w:r w:rsidRPr="0020481C">
              <w:rPr>
                <w:rFonts w:ascii="Bookman Old Style" w:eastAsia="Times New Roman" w:hAnsi="Bookman Old Style" w:cs="Times New Roman"/>
                <w:bCs/>
                <w:color w:val="000000" w:themeColor="text1"/>
                <w:u w:val="single"/>
                <w:lang w:val="ro-RO" w:eastAsia="ro-RO"/>
              </w:rPr>
              <w:t xml:space="preserve">___ </w:t>
            </w:r>
            <w:r w:rsidRPr="0020481C">
              <w:rPr>
                <w:rFonts w:ascii="Bookman Old Style" w:eastAsia="Times New Roman" w:hAnsi="Bookman Old Style" w:cs="Times New Roman"/>
                <w:b/>
                <w:bCs/>
                <w:color w:val="000000" w:themeColor="text1"/>
                <w:u w:val="single"/>
                <w:lang w:val="ro-RO" w:eastAsia="ro-RO"/>
              </w:rPr>
              <w:t xml:space="preserve">   </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u w:val="single"/>
                <w:lang w:val="ro-RO" w:eastAsia="ro-RO"/>
              </w:rPr>
            </w:pP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B        </w:t>
            </w:r>
            <w:r w:rsidR="00C34B6F">
              <w:rPr>
                <w:rFonts w:ascii="Bookman Old Style" w:eastAsia="Times New Roman" w:hAnsi="Bookman Old Style" w:cs="Times New Roman"/>
                <w:b/>
                <w:bCs/>
                <w:color w:val="000000" w:themeColor="text1"/>
                <w:u w:val="single"/>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 569   </w:t>
            </w:r>
            <w:r w:rsidR="00C34B6F">
              <w:rPr>
                <w:rFonts w:ascii="Bookman Old Style" w:eastAsia="Times New Roman" w:hAnsi="Bookman Old Style" w:cs="Times New Roman"/>
                <w:b/>
                <w:bCs/>
                <w:color w:val="000000" w:themeColor="text1"/>
                <w:u w:val="single"/>
                <w:lang w:val="ro-RO" w:eastAsia="ro-RO"/>
              </w:rPr>
              <w:t xml:space="preserve">    595</w:t>
            </w:r>
            <w:r w:rsidRPr="0020481C">
              <w:rPr>
                <w:rFonts w:ascii="Bookman Old Style" w:eastAsia="Times New Roman" w:hAnsi="Bookman Old Style" w:cs="Times New Roman"/>
                <w:b/>
                <w:bCs/>
                <w:color w:val="000000" w:themeColor="text1"/>
                <w:u w:val="single"/>
                <w:lang w:val="ro-RO" w:eastAsia="ro-RO"/>
              </w:rPr>
              <w:t xml:space="preserve">     427     </w:t>
            </w:r>
            <w:r w:rsidR="00C34B6F">
              <w:rPr>
                <w:rFonts w:ascii="Bookman Old Style" w:eastAsia="Times New Roman" w:hAnsi="Bookman Old Style" w:cs="Times New Roman"/>
                <w:b/>
                <w:bCs/>
                <w:color w:val="000000" w:themeColor="text1"/>
                <w:u w:val="single"/>
                <w:lang w:val="ro-RO" w:eastAsia="ro-RO"/>
              </w:rPr>
              <w:t xml:space="preserve"> 446</w:t>
            </w:r>
            <w:r w:rsidRPr="0020481C">
              <w:rPr>
                <w:rFonts w:ascii="Bookman Old Style" w:eastAsia="Times New Roman" w:hAnsi="Bookman Old Style" w:cs="Times New Roman"/>
                <w:bCs/>
                <w:color w:val="000000" w:themeColor="text1"/>
                <w:u w:val="single"/>
                <w:lang w:val="ro-RO" w:eastAsia="ro-RO"/>
              </w:rPr>
              <w:t>___</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u w:val="single"/>
                <w:lang w:val="ro-RO" w:eastAsia="ro-RO"/>
              </w:rPr>
            </w:pP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C         </w:t>
            </w:r>
            <w:r w:rsidR="00C34B6F">
              <w:rPr>
                <w:rFonts w:ascii="Bookman Old Style" w:eastAsia="Times New Roman" w:hAnsi="Bookman Old Style" w:cs="Times New Roman"/>
                <w:b/>
                <w:bCs/>
                <w:color w:val="000000" w:themeColor="text1"/>
                <w:u w:val="single"/>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427        </w:t>
            </w:r>
            <w:r w:rsidR="00C34B6F">
              <w:rPr>
                <w:rFonts w:ascii="Bookman Old Style" w:eastAsia="Times New Roman" w:hAnsi="Bookman Old Style" w:cs="Times New Roman"/>
                <w:b/>
                <w:bCs/>
                <w:color w:val="000000" w:themeColor="text1"/>
                <w:u w:val="single"/>
                <w:lang w:val="ro-RO" w:eastAsia="ro-RO"/>
              </w:rPr>
              <w:t>446</w:t>
            </w:r>
            <w:r w:rsidRPr="0020481C">
              <w:rPr>
                <w:rFonts w:ascii="Bookman Old Style" w:eastAsia="Times New Roman" w:hAnsi="Bookman Old Style" w:cs="Times New Roman"/>
                <w:b/>
                <w:bCs/>
                <w:color w:val="000000" w:themeColor="text1"/>
                <w:u w:val="single"/>
                <w:lang w:val="ro-RO" w:eastAsia="ro-RO"/>
              </w:rPr>
              <w:t xml:space="preserve">  </w:t>
            </w:r>
            <w:r w:rsidR="00C34B6F">
              <w:rPr>
                <w:rFonts w:ascii="Bookman Old Style" w:eastAsia="Times New Roman" w:hAnsi="Bookman Old Style" w:cs="Times New Roman"/>
                <w:b/>
                <w:bCs/>
                <w:color w:val="000000" w:themeColor="text1"/>
                <w:u w:val="single"/>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 284      </w:t>
            </w:r>
            <w:r w:rsidR="00C34B6F">
              <w:rPr>
                <w:rFonts w:ascii="Bookman Old Style" w:eastAsia="Times New Roman" w:hAnsi="Bookman Old Style" w:cs="Times New Roman"/>
                <w:b/>
                <w:bCs/>
                <w:color w:val="000000" w:themeColor="text1"/>
                <w:u w:val="single"/>
                <w:lang w:val="ro-RO" w:eastAsia="ro-RO"/>
              </w:rPr>
              <w:t xml:space="preserve">297 </w:t>
            </w:r>
            <w:r w:rsidRPr="0020481C">
              <w:rPr>
                <w:rFonts w:ascii="Bookman Old Style" w:eastAsia="Times New Roman" w:hAnsi="Bookman Old Style" w:cs="Times New Roman"/>
                <w:b/>
                <w:bCs/>
                <w:color w:val="000000" w:themeColor="text1"/>
                <w:u w:val="single"/>
                <w:lang w:val="ro-RO" w:eastAsia="ro-RO"/>
              </w:rPr>
              <w:t>__</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u w:val="single"/>
                <w:lang w:val="ro-RO" w:eastAsia="ro-RO"/>
              </w:rPr>
            </w:pP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D         </w:t>
            </w:r>
            <w:r w:rsidR="000B16FE">
              <w:rPr>
                <w:rFonts w:ascii="Bookman Old Style" w:eastAsia="Times New Roman" w:hAnsi="Bookman Old Style" w:cs="Times New Roman"/>
                <w:b/>
                <w:bCs/>
                <w:color w:val="000000" w:themeColor="text1"/>
                <w:u w:val="single"/>
                <w:lang w:val="ro-RO" w:eastAsia="ro-RO"/>
              </w:rPr>
              <w:t xml:space="preserve">                          </w:t>
            </w:r>
            <w:r w:rsidRPr="0020481C">
              <w:rPr>
                <w:rFonts w:ascii="Bookman Old Style" w:eastAsia="Times New Roman" w:hAnsi="Bookman Old Style" w:cs="Times New Roman"/>
                <w:b/>
                <w:bCs/>
                <w:color w:val="000000" w:themeColor="text1"/>
                <w:u w:val="single"/>
                <w:lang w:val="ro-RO" w:eastAsia="ro-RO"/>
              </w:rPr>
              <w:t xml:space="preserve">278        </w:t>
            </w:r>
            <w:r w:rsidR="00C34B6F">
              <w:rPr>
                <w:rFonts w:ascii="Bookman Old Style" w:eastAsia="Times New Roman" w:hAnsi="Bookman Old Style" w:cs="Times New Roman"/>
                <w:b/>
                <w:bCs/>
                <w:color w:val="000000" w:themeColor="text1"/>
                <w:u w:val="single"/>
                <w:lang w:val="ro-RO" w:eastAsia="ro-RO"/>
              </w:rPr>
              <w:t xml:space="preserve">290 </w:t>
            </w:r>
            <w:r w:rsidRPr="0020481C">
              <w:rPr>
                <w:rFonts w:ascii="Bookman Old Style" w:eastAsia="Times New Roman" w:hAnsi="Bookman Old Style" w:cs="Times New Roman"/>
                <w:b/>
                <w:bCs/>
                <w:color w:val="000000" w:themeColor="text1"/>
                <w:u w:val="single"/>
                <w:lang w:val="ro-RO" w:eastAsia="ro-RO"/>
              </w:rPr>
              <w:t xml:space="preserve">   142      _</w:t>
            </w:r>
            <w:r w:rsidR="00C34B6F">
              <w:rPr>
                <w:rFonts w:ascii="Bookman Old Style" w:eastAsia="Times New Roman" w:hAnsi="Bookman Old Style" w:cs="Times New Roman"/>
                <w:b/>
                <w:bCs/>
                <w:color w:val="000000" w:themeColor="text1"/>
                <w:u w:val="single"/>
                <w:lang w:val="ro-RO" w:eastAsia="ro-RO"/>
              </w:rPr>
              <w:t>148</w:t>
            </w:r>
            <w:r w:rsidRPr="0020481C">
              <w:rPr>
                <w:rFonts w:ascii="Bookman Old Style" w:eastAsia="Times New Roman" w:hAnsi="Bookman Old Style" w:cs="Times New Roman"/>
                <w:b/>
                <w:bCs/>
                <w:color w:val="000000" w:themeColor="text1"/>
                <w:u w:val="single"/>
                <w:lang w:val="ro-RO" w:eastAsia="ro-RO"/>
              </w:rPr>
              <w:t>__</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lastRenderedPageBreak/>
              <w:t xml:space="preserve">                     </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2.2.2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Impozitul pe terenul înregistrat în registrul agricol </w:t>
            </w:r>
            <w:r w:rsidRPr="0020481C">
              <w:rPr>
                <w:rFonts w:ascii="Bookman Old Style" w:eastAsia="Times New Roman" w:hAnsi="Bookman Old Style" w:cs="TimesNewRomanPS-BoldMT"/>
                <w:b/>
                <w:bCs/>
                <w:color w:val="000000" w:themeColor="text1"/>
                <w:lang w:val="ro-RO" w:eastAsia="ro-RO"/>
              </w:rPr>
              <w:t>la altă categorie de folosinţă decât cea de terenuri cu construcţii pentru suprafa</w:t>
            </w:r>
            <w:r w:rsidRPr="0020481C">
              <w:rPr>
                <w:rFonts w:ascii="TimesNewRomanPS-BoldMT" w:eastAsia="Times New Roman" w:hAnsi="TimesNewRomanPS-BoldMT" w:cs="TimesNewRomanPS-BoldMT"/>
                <w:b/>
                <w:bCs/>
                <w:color w:val="000000" w:themeColor="text1"/>
                <w:lang w:val="ro-RO" w:eastAsia="ro-RO"/>
              </w:rPr>
              <w:t>ț</w:t>
            </w:r>
            <w:r w:rsidRPr="0020481C">
              <w:rPr>
                <w:rFonts w:ascii="Bookman Old Style" w:eastAsia="Times New Roman" w:hAnsi="Bookman Old Style" w:cs="TimesNewRomanPS-BoldMT"/>
                <w:b/>
                <w:bCs/>
                <w:color w:val="000000" w:themeColor="text1"/>
                <w:lang w:val="ro-RO" w:eastAsia="ro-RO"/>
              </w:rPr>
              <w:t>a ce depă</w:t>
            </w:r>
            <w:r w:rsidRPr="0020481C">
              <w:rPr>
                <w:rFonts w:ascii="TimesNewRomanPS-BoldMT" w:eastAsia="Times New Roman" w:hAnsi="TimesNewRomanPS-BoldMT" w:cs="TimesNewRomanPS-BoldMT"/>
                <w:b/>
                <w:bCs/>
                <w:color w:val="000000" w:themeColor="text1"/>
                <w:lang w:val="ro-RO" w:eastAsia="ro-RO"/>
              </w:rPr>
              <w:t>ș</w:t>
            </w:r>
            <w:r w:rsidRPr="0020481C">
              <w:rPr>
                <w:rFonts w:ascii="Bookman Old Style" w:eastAsia="Times New Roman" w:hAnsi="Bookman Old Style" w:cs="TimesNewRomanPS-BoldMT"/>
                <w:b/>
                <w:bCs/>
                <w:color w:val="000000" w:themeColor="text1"/>
                <w:lang w:val="ro-RO" w:eastAsia="ro-RO"/>
              </w:rPr>
              <w:t>este 400 mp</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In cazul unui teren amplasat în intravilan, </w:t>
            </w:r>
            <w:r w:rsidRPr="0020481C">
              <w:rPr>
                <w:rFonts w:ascii="Bookman Old Style" w:eastAsia="Times New Roman" w:hAnsi="Bookman Old Style" w:cs="TimesNewRomanPSMT"/>
                <w:color w:val="000000" w:themeColor="text1"/>
                <w:lang w:val="ro-RO" w:eastAsia="ro-RO"/>
              </w:rPr>
              <w:t>înregistrat în registrul agricol la altă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categorie de folosinţă decât cea de terenuri cu construcţii, pentru suprafaţa care depăşeşte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400 mp</w:t>
            </w:r>
            <w:r w:rsidRPr="0020481C">
              <w:rPr>
                <w:rFonts w:ascii="Bookman Old Style" w:eastAsia="Times New Roman" w:hAnsi="Bookman Old Style" w:cs="TimesNewRomanPSMT"/>
                <w:color w:val="000000" w:themeColor="text1"/>
                <w:lang w:val="ro-RO" w:eastAsia="ro-RO"/>
              </w:rPr>
              <w:t>, impozitul/taxa pe teren se stabileşte prin înmulţirea suprafeţei terenului,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exprimată în hectare, cu suma corespunzătoare prevăzută in următorul tabel:</w:t>
            </w:r>
          </w:p>
          <w:p w:rsidR="00AE4BB8" w:rsidRPr="0020481C" w:rsidRDefault="00AE4BB8" w:rsidP="008C7AA7">
            <w:pPr>
              <w:autoSpaceDE w:val="0"/>
              <w:autoSpaceDN w:val="0"/>
              <w:adjustRightInd w:val="0"/>
              <w:rPr>
                <w:rFonts w:ascii="Bookman Old Style" w:eastAsia="CourierNewPS-BoldMT" w:hAnsi="Bookman Old Style" w:cs="CourierNewPS-BoldMT"/>
                <w:b/>
                <w:bCs/>
                <w:color w:val="000000" w:themeColor="text1"/>
                <w:lang w:val="ro-RO" w:eastAsia="ro-RO"/>
              </w:rPr>
            </w:pPr>
            <w:r w:rsidRPr="0020481C">
              <w:rPr>
                <w:rFonts w:ascii="Bookman Old Style" w:eastAsia="CourierNewPS-BoldMT" w:hAnsi="Bookman Old Style" w:cs="CourierNewPS-BoldMT" w:hint="eastAsia"/>
                <w:b/>
                <w:bCs/>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Times New Roman" w:hAnsi="Bookman Old Style" w:cs="Courier New"/>
                <w:b/>
                <w:bCs/>
                <w:color w:val="000000" w:themeColor="text1"/>
                <w:lang w:val="ro-RO" w:eastAsia="ro-RO"/>
              </w:rPr>
              <w:t>CATEGORIA DE FOLOSIN</w:t>
            </w:r>
            <w:r w:rsidR="00C34B6F">
              <w:rPr>
                <w:rFonts w:ascii="Bookman Old Style" w:eastAsia="Times New Roman" w:hAnsi="Bookman Old Style" w:cs="Courier New"/>
                <w:b/>
                <w:bCs/>
                <w:color w:val="000000" w:themeColor="text1"/>
                <w:lang w:val="ro-RO" w:eastAsia="ro-RO"/>
              </w:rPr>
              <w:t xml:space="preserve">TA       </w:t>
            </w:r>
            <w:r w:rsidRPr="0020481C">
              <w:rPr>
                <w:rFonts w:ascii="Bookman Old Style" w:eastAsia="Times New Roman" w:hAnsi="Bookman Old Style" w:cs="Courier New"/>
                <w:b/>
                <w:bCs/>
                <w:color w:val="000000" w:themeColor="text1"/>
                <w:lang w:val="ro-RO" w:eastAsia="ro-RO"/>
              </w:rPr>
              <w:t xml:space="preserve"> ZONA   A </w:t>
            </w:r>
            <w:r w:rsidR="00C34B6F">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 </w:t>
            </w:r>
            <w:r w:rsidR="00C34B6F">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 B </w:t>
            </w:r>
            <w:r w:rsidR="00C34B6F">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 C   </w:t>
            </w:r>
            <w:r w:rsidR="00C34B6F">
              <w:rPr>
                <w:rFonts w:ascii="Bookman Old Style" w:eastAsia="Times New Roman" w:hAnsi="Bookman Old Style" w:cs="Courier New"/>
                <w:b/>
                <w:bCs/>
                <w:color w:val="000000" w:themeColor="text1"/>
                <w:lang w:val="ro-RO" w:eastAsia="ro-RO"/>
              </w:rPr>
              <w:t xml:space="preserve">              D            </w:t>
            </w:r>
            <w:r w:rsidRPr="0020481C">
              <w:rPr>
                <w:rFonts w:ascii="Bookman Old Style" w:eastAsia="Times New Roman" w:hAnsi="Bookman Old Style" w:cs="Courier New"/>
                <w:b/>
                <w:bCs/>
                <w:color w:val="000000" w:themeColor="text1"/>
                <w:lang w:val="ro-RO" w:eastAsia="ro-RO"/>
              </w:rPr>
              <w:t xml:space="preserve">  - lei/ha -</w:t>
            </w:r>
            <w:r w:rsidR="00C34B6F">
              <w:rPr>
                <w:rFonts w:ascii="Bookman Old Style" w:eastAsia="Times New Roman" w:hAnsi="Bookman Old Style" w:cs="Courier New"/>
                <w:b/>
                <w:bCs/>
                <w:color w:val="000000" w:themeColor="text1"/>
                <w:lang w:val="ro-RO" w:eastAsia="ro-RO"/>
              </w:rPr>
              <w:t xml:space="preserve">                                     </w:t>
            </w:r>
            <w:r w:rsidR="00C34B6F" w:rsidRPr="00C34B6F">
              <w:rPr>
                <w:rFonts w:ascii="Bookman Old Style" w:eastAsia="Times New Roman" w:hAnsi="Bookman Old Style" w:cs="Courier New"/>
                <w:b/>
                <w:bCs/>
                <w:color w:val="000000" w:themeColor="text1"/>
                <w:sz w:val="18"/>
                <w:szCs w:val="18"/>
                <w:lang w:val="ro-RO" w:eastAsia="ro-RO"/>
              </w:rPr>
              <w:t xml:space="preserve">2019    2020  </w:t>
            </w:r>
            <w:r w:rsidR="00C34B6F">
              <w:rPr>
                <w:rFonts w:ascii="Bookman Old Style" w:eastAsia="Times New Roman" w:hAnsi="Bookman Old Style" w:cs="Courier New"/>
                <w:b/>
                <w:bCs/>
                <w:color w:val="000000" w:themeColor="text1"/>
                <w:sz w:val="18"/>
                <w:szCs w:val="18"/>
                <w:lang w:val="ro-RO" w:eastAsia="ro-RO"/>
              </w:rPr>
              <w:t xml:space="preserve">    </w:t>
            </w:r>
            <w:r w:rsidR="00C34B6F" w:rsidRPr="00C34B6F">
              <w:rPr>
                <w:rFonts w:ascii="Bookman Old Style" w:eastAsia="Times New Roman" w:hAnsi="Bookman Old Style" w:cs="Courier New"/>
                <w:b/>
                <w:bCs/>
                <w:color w:val="000000" w:themeColor="text1"/>
                <w:sz w:val="18"/>
                <w:szCs w:val="18"/>
                <w:lang w:val="ro-RO" w:eastAsia="ro-RO"/>
              </w:rPr>
              <w:t xml:space="preserve"> 2019 2020   </w:t>
            </w:r>
            <w:r w:rsidR="00C34B6F">
              <w:rPr>
                <w:rFonts w:ascii="Bookman Old Style" w:eastAsia="Times New Roman" w:hAnsi="Bookman Old Style" w:cs="Courier New"/>
                <w:b/>
                <w:bCs/>
                <w:color w:val="000000" w:themeColor="text1"/>
                <w:sz w:val="18"/>
                <w:szCs w:val="18"/>
                <w:lang w:val="ro-RO" w:eastAsia="ro-RO"/>
              </w:rPr>
              <w:t xml:space="preserve">  </w:t>
            </w:r>
            <w:r w:rsidR="00C34B6F" w:rsidRPr="00C34B6F">
              <w:rPr>
                <w:rFonts w:ascii="Bookman Old Style" w:eastAsia="Times New Roman" w:hAnsi="Bookman Old Style" w:cs="Courier New"/>
                <w:b/>
                <w:bCs/>
                <w:color w:val="000000" w:themeColor="text1"/>
                <w:sz w:val="18"/>
                <w:szCs w:val="18"/>
                <w:lang w:val="ro-RO" w:eastAsia="ro-RO"/>
              </w:rPr>
              <w:t>2019  2020</w:t>
            </w:r>
            <w:r w:rsidR="00C34B6F">
              <w:rPr>
                <w:rFonts w:ascii="Bookman Old Style" w:eastAsia="Times New Roman" w:hAnsi="Bookman Old Style" w:cs="Courier New"/>
                <w:b/>
                <w:bCs/>
                <w:color w:val="000000" w:themeColor="text1"/>
                <w:sz w:val="18"/>
                <w:szCs w:val="18"/>
                <w:lang w:val="ro-RO" w:eastAsia="ro-RO"/>
              </w:rPr>
              <w:t xml:space="preserve">   2019    2020</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CourierNewPS-BoldMT" w:hAnsi="Bookman Old Style" w:cs="CourierNewPS-BoldMT"/>
                <w:b/>
                <w:bCs/>
                <w:color w:val="000000" w:themeColor="text1"/>
                <w:lang w:val="ro-RO" w:eastAsia="ro-RO"/>
              </w:rPr>
            </w:pPr>
            <w:r w:rsidRPr="0020481C">
              <w:rPr>
                <w:rFonts w:ascii="Bookman Old Style" w:eastAsia="CourierNewPS-BoldMT" w:hAnsi="Bookman Old Style" w:cs="CourierNewPS-BoldMT" w:hint="eastAsia"/>
                <w:b/>
                <w:bCs/>
                <w:color w:val="000000" w:themeColor="text1"/>
                <w:lang w:val="ro-RO" w:eastAsia="ro-RO"/>
              </w:rPr>
              <w:t>───────────────────────────────────────────</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Times New Roman" w:hAnsi="Bookman Old Style" w:cs="Courier New"/>
                <w:b/>
                <w:bCs/>
                <w:color w:val="000000" w:themeColor="text1"/>
                <w:lang w:val="ro-RO" w:eastAsia="ro-RO"/>
              </w:rPr>
              <w:t xml:space="preserve">Teren arabil  </w:t>
            </w:r>
            <w:r w:rsidR="00C34B6F">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28  </w:t>
            </w:r>
            <w:r w:rsidR="00C34B6F">
              <w:rPr>
                <w:rFonts w:ascii="Bookman Old Style" w:eastAsia="Times New Roman" w:hAnsi="Bookman Old Style" w:cs="Courier New"/>
                <w:b/>
                <w:bCs/>
                <w:color w:val="000000" w:themeColor="text1"/>
                <w:lang w:val="ro-RO" w:eastAsia="ro-RO"/>
              </w:rPr>
              <w:t xml:space="preserve">     29       </w:t>
            </w:r>
            <w:r w:rsidRPr="0020481C">
              <w:rPr>
                <w:rFonts w:ascii="Bookman Old Style" w:eastAsia="Times New Roman" w:hAnsi="Bookman Old Style" w:cs="Courier New"/>
                <w:b/>
                <w:bCs/>
                <w:color w:val="000000" w:themeColor="text1"/>
                <w:lang w:val="ro-RO" w:eastAsia="ro-RO"/>
              </w:rPr>
              <w:t>21</w:t>
            </w:r>
            <w:r w:rsidR="00C34B6F">
              <w:rPr>
                <w:rFonts w:ascii="Bookman Old Style" w:eastAsia="Times New Roman" w:hAnsi="Bookman Old Style" w:cs="Courier New"/>
                <w:b/>
                <w:bCs/>
                <w:color w:val="000000" w:themeColor="text1"/>
                <w:lang w:val="ro-RO" w:eastAsia="ro-RO"/>
              </w:rPr>
              <w:t xml:space="preserve">     21   </w:t>
            </w:r>
            <w:r w:rsidRPr="0020481C">
              <w:rPr>
                <w:rFonts w:ascii="Bookman Old Style" w:eastAsia="Times New Roman" w:hAnsi="Bookman Old Style" w:cs="Courier New"/>
                <w:b/>
                <w:bCs/>
                <w:color w:val="000000" w:themeColor="text1"/>
                <w:lang w:val="ro-RO" w:eastAsia="ro-RO"/>
              </w:rPr>
              <w:t xml:space="preserve">  19</w:t>
            </w:r>
            <w:r w:rsidR="00C34B6F">
              <w:rPr>
                <w:rFonts w:ascii="Bookman Old Style" w:eastAsia="Times New Roman" w:hAnsi="Bookman Old Style" w:cs="Courier New"/>
                <w:b/>
                <w:bCs/>
                <w:color w:val="000000" w:themeColor="text1"/>
                <w:lang w:val="ro-RO" w:eastAsia="ro-RO"/>
              </w:rPr>
              <w:t xml:space="preserve">     19  </w:t>
            </w:r>
            <w:r w:rsidRPr="0020481C">
              <w:rPr>
                <w:rFonts w:ascii="Bookman Old Style" w:eastAsia="Times New Roman" w:hAnsi="Bookman Old Style" w:cs="Courier New"/>
                <w:b/>
                <w:bCs/>
                <w:color w:val="000000" w:themeColor="text1"/>
                <w:lang w:val="ro-RO" w:eastAsia="ro-RO"/>
              </w:rPr>
              <w:t xml:space="preserve">  15</w:t>
            </w:r>
            <w:r w:rsidR="00C34B6F">
              <w:rPr>
                <w:rFonts w:ascii="Bookman Old Style" w:eastAsia="Times New Roman" w:hAnsi="Bookman Old Style" w:cs="Courier New"/>
                <w:b/>
                <w:bCs/>
                <w:color w:val="000000" w:themeColor="text1"/>
                <w:lang w:val="ro-RO" w:eastAsia="ro-RO"/>
              </w:rPr>
              <w:t xml:space="preserve">       15</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CourierNewPS-BoldMT" w:hAnsi="Bookman Old Style" w:cs="CourierNewPS-BoldMT"/>
                <w:b/>
                <w:bCs/>
                <w:color w:val="000000" w:themeColor="text1"/>
                <w:lang w:val="ro-RO" w:eastAsia="ro-RO"/>
              </w:rPr>
              <w:t>P</w:t>
            </w:r>
            <w:r w:rsidRPr="0020481C">
              <w:rPr>
                <w:rFonts w:ascii="Bookman Old Style" w:eastAsia="CourierNewPS-BoldMT" w:hAnsi="Bookman Old Style" w:cs="CourierNewPS-BoldMT" w:hint="eastAsia"/>
                <w:b/>
                <w:bCs/>
                <w:color w:val="000000" w:themeColor="text1"/>
                <w:lang w:val="ro-RO" w:eastAsia="ro-RO"/>
              </w:rPr>
              <w:t>ăş</w:t>
            </w:r>
            <w:r w:rsidRPr="0020481C">
              <w:rPr>
                <w:rFonts w:ascii="Bookman Old Style" w:eastAsia="CourierNewPS-BoldMT" w:hAnsi="Bookman Old Style" w:cs="CourierNewPS-BoldMT"/>
                <w:b/>
                <w:bCs/>
                <w:color w:val="000000" w:themeColor="text1"/>
                <w:lang w:val="ro-RO" w:eastAsia="ro-RO"/>
              </w:rPr>
              <w:t xml:space="preserve">une           </w:t>
            </w:r>
            <w:r w:rsidR="00C34B6F">
              <w:rPr>
                <w:rFonts w:ascii="Bookman Old Style" w:eastAsia="CourierNewPS-BoldMT" w:hAnsi="Bookman Old Style" w:cs="CourierNewPS-BoldMT"/>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21 </w:t>
            </w:r>
            <w:r w:rsidR="00C34B6F">
              <w:rPr>
                <w:rFonts w:ascii="Bookman Old Style" w:eastAsia="Times New Roman" w:hAnsi="Bookman Old Style" w:cs="Courier New"/>
                <w:b/>
                <w:bCs/>
                <w:color w:val="000000" w:themeColor="text1"/>
                <w:lang w:val="ro-RO" w:eastAsia="ro-RO"/>
              </w:rPr>
              <w:t xml:space="preserve">      21       </w:t>
            </w:r>
            <w:r w:rsidRPr="0020481C">
              <w:rPr>
                <w:rFonts w:ascii="Bookman Old Style" w:eastAsia="Times New Roman" w:hAnsi="Bookman Old Style" w:cs="Courier New"/>
                <w:b/>
                <w:bCs/>
                <w:color w:val="000000" w:themeColor="text1"/>
                <w:lang w:val="ro-RO" w:eastAsia="ro-RO"/>
              </w:rPr>
              <w:t xml:space="preserve">19 </w:t>
            </w:r>
            <w:r w:rsidR="00C34B6F">
              <w:rPr>
                <w:rFonts w:ascii="Bookman Old Style" w:eastAsia="Times New Roman" w:hAnsi="Bookman Old Style" w:cs="Courier New"/>
                <w:b/>
                <w:bCs/>
                <w:color w:val="000000" w:themeColor="text1"/>
                <w:lang w:val="ro-RO" w:eastAsia="ro-RO"/>
              </w:rPr>
              <w:t xml:space="preserve">    19   </w:t>
            </w:r>
            <w:r w:rsidRPr="0020481C">
              <w:rPr>
                <w:rFonts w:ascii="Bookman Old Style" w:eastAsia="Times New Roman" w:hAnsi="Bookman Old Style" w:cs="Courier New"/>
                <w:b/>
                <w:bCs/>
                <w:color w:val="000000" w:themeColor="text1"/>
                <w:lang w:val="ro-RO" w:eastAsia="ro-RO"/>
              </w:rPr>
              <w:t xml:space="preserve">  15  </w:t>
            </w:r>
            <w:r w:rsidR="00C34B6F">
              <w:rPr>
                <w:rFonts w:ascii="Bookman Old Style" w:eastAsia="Times New Roman" w:hAnsi="Bookman Old Style" w:cs="Courier New"/>
                <w:b/>
                <w:bCs/>
                <w:color w:val="000000" w:themeColor="text1"/>
                <w:lang w:val="ro-RO" w:eastAsia="ro-RO"/>
              </w:rPr>
              <w:t xml:space="preserve">    15   </w:t>
            </w:r>
            <w:r w:rsidRPr="0020481C">
              <w:rPr>
                <w:rFonts w:ascii="Bookman Old Style" w:eastAsia="Times New Roman" w:hAnsi="Bookman Old Style" w:cs="Courier New"/>
                <w:b/>
                <w:bCs/>
                <w:color w:val="000000" w:themeColor="text1"/>
                <w:lang w:val="ro-RO" w:eastAsia="ro-RO"/>
              </w:rPr>
              <w:t>13</w:t>
            </w:r>
            <w:r w:rsidR="00C34B6F">
              <w:rPr>
                <w:rFonts w:ascii="Bookman Old Style" w:eastAsia="Times New Roman" w:hAnsi="Bookman Old Style" w:cs="Courier New"/>
                <w:b/>
                <w:bCs/>
                <w:color w:val="000000" w:themeColor="text1"/>
                <w:lang w:val="ro-RO" w:eastAsia="ro-RO"/>
              </w:rPr>
              <w:t xml:space="preserve">       13</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CourierNewPS-BoldMT" w:hAnsi="Bookman Old Style" w:cs="CourierNewPS-BoldMT"/>
                <w:b/>
                <w:bCs/>
                <w:color w:val="000000" w:themeColor="text1"/>
                <w:lang w:val="ro-RO" w:eastAsia="ro-RO"/>
              </w:rPr>
              <w:t>F</w:t>
            </w:r>
            <w:r w:rsidRPr="0020481C">
              <w:rPr>
                <w:rFonts w:ascii="Bookman Old Style" w:eastAsia="CourierNewPS-BoldMT" w:hAnsi="Bookman Old Style" w:cs="CourierNewPS-BoldMT" w:hint="eastAsia"/>
                <w:b/>
                <w:bCs/>
                <w:color w:val="000000" w:themeColor="text1"/>
                <w:lang w:val="ro-RO" w:eastAsia="ro-RO"/>
              </w:rPr>
              <w:t>â</w:t>
            </w:r>
            <w:r w:rsidRPr="0020481C">
              <w:rPr>
                <w:rFonts w:ascii="Bookman Old Style" w:eastAsia="CourierNewPS-BoldMT" w:hAnsi="Bookman Old Style" w:cs="CourierNewPS-BoldMT"/>
                <w:b/>
                <w:bCs/>
                <w:color w:val="000000" w:themeColor="text1"/>
                <w:lang w:val="ro-RO" w:eastAsia="ro-RO"/>
              </w:rPr>
              <w:t>nea</w:t>
            </w:r>
            <w:r w:rsidRPr="0020481C">
              <w:rPr>
                <w:rFonts w:ascii="Bookman Old Style" w:eastAsia="CourierNewPS-BoldMT" w:hAnsi="Bookman Old Style" w:cs="CourierNewPS-BoldMT" w:hint="eastAsia"/>
                <w:b/>
                <w:bCs/>
                <w:color w:val="000000" w:themeColor="text1"/>
                <w:lang w:val="ro-RO" w:eastAsia="ro-RO"/>
              </w:rPr>
              <w:t>ţă</w:t>
            </w:r>
            <w:r w:rsidRPr="0020481C">
              <w:rPr>
                <w:rFonts w:ascii="Bookman Old Style" w:eastAsia="CourierNewPS-BoldMT" w:hAnsi="Bookman Old Style" w:cs="CourierNewPS-BoldMT"/>
                <w:b/>
                <w:bCs/>
                <w:color w:val="000000" w:themeColor="text1"/>
                <w:lang w:val="ro-RO" w:eastAsia="ro-RO"/>
              </w:rPr>
              <w:t xml:space="preserve">                                  </w:t>
            </w:r>
            <w:r w:rsidR="00C34B6F">
              <w:rPr>
                <w:rFonts w:ascii="Bookman Old Style" w:eastAsia="CourierNewPS-BoldMT" w:hAnsi="Bookman Old Style" w:cs="CourierNewPS-BoldMT"/>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21 </w:t>
            </w:r>
            <w:r w:rsidR="00C34B6F">
              <w:rPr>
                <w:rFonts w:ascii="Bookman Old Style" w:eastAsia="Times New Roman" w:hAnsi="Bookman Old Style" w:cs="Courier New"/>
                <w:b/>
                <w:bCs/>
                <w:color w:val="000000" w:themeColor="text1"/>
                <w:lang w:val="ro-RO" w:eastAsia="ro-RO"/>
              </w:rPr>
              <w:t xml:space="preserve">      21       </w:t>
            </w:r>
            <w:r w:rsidRPr="0020481C">
              <w:rPr>
                <w:rFonts w:ascii="Bookman Old Style" w:eastAsia="Times New Roman" w:hAnsi="Bookman Old Style" w:cs="Courier New"/>
                <w:b/>
                <w:bCs/>
                <w:color w:val="000000" w:themeColor="text1"/>
                <w:lang w:val="ro-RO" w:eastAsia="ro-RO"/>
              </w:rPr>
              <w:t xml:space="preserve">19   </w:t>
            </w:r>
            <w:r w:rsidR="00C34B6F">
              <w:rPr>
                <w:rFonts w:ascii="Bookman Old Style" w:eastAsia="Times New Roman" w:hAnsi="Bookman Old Style" w:cs="Courier New"/>
                <w:b/>
                <w:bCs/>
                <w:color w:val="000000" w:themeColor="text1"/>
                <w:lang w:val="ro-RO" w:eastAsia="ro-RO"/>
              </w:rPr>
              <w:t xml:space="preserve">   19    </w:t>
            </w:r>
            <w:r w:rsidRPr="0020481C">
              <w:rPr>
                <w:rFonts w:ascii="Bookman Old Style" w:eastAsia="Times New Roman" w:hAnsi="Bookman Old Style" w:cs="Courier New"/>
                <w:b/>
                <w:bCs/>
                <w:color w:val="000000" w:themeColor="text1"/>
                <w:lang w:val="ro-RO" w:eastAsia="ro-RO"/>
              </w:rPr>
              <w:t xml:space="preserve">15  </w:t>
            </w:r>
            <w:r w:rsidR="00C34B6F">
              <w:rPr>
                <w:rFonts w:ascii="Bookman Old Style" w:eastAsia="Times New Roman" w:hAnsi="Bookman Old Style" w:cs="Courier New"/>
                <w:b/>
                <w:bCs/>
                <w:color w:val="000000" w:themeColor="text1"/>
                <w:lang w:val="ro-RO" w:eastAsia="ro-RO"/>
              </w:rPr>
              <w:t xml:space="preserve">     15  </w:t>
            </w:r>
            <w:r w:rsidRPr="0020481C">
              <w:rPr>
                <w:rFonts w:ascii="Bookman Old Style" w:eastAsia="Times New Roman" w:hAnsi="Bookman Old Style" w:cs="Courier New"/>
                <w:b/>
                <w:bCs/>
                <w:color w:val="000000" w:themeColor="text1"/>
                <w:lang w:val="ro-RO" w:eastAsia="ro-RO"/>
              </w:rPr>
              <w:t>13</w:t>
            </w:r>
            <w:r w:rsidR="00C34B6F">
              <w:rPr>
                <w:rFonts w:ascii="Bookman Old Style" w:eastAsia="Times New Roman" w:hAnsi="Bookman Old Style" w:cs="Courier New"/>
                <w:b/>
                <w:bCs/>
                <w:color w:val="000000" w:themeColor="text1"/>
                <w:lang w:val="ro-RO" w:eastAsia="ro-RO"/>
              </w:rPr>
              <w:t xml:space="preserve">       13</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Times New Roman" w:hAnsi="Bookman Old Style" w:cs="Courier New"/>
                <w:b/>
                <w:bCs/>
                <w:color w:val="000000" w:themeColor="text1"/>
                <w:lang w:val="ro-RO" w:eastAsia="ro-RO"/>
              </w:rPr>
              <w:t xml:space="preserve">Vie                 </w:t>
            </w:r>
            <w:r w:rsidR="00C34B6F">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46</w:t>
            </w:r>
            <w:r w:rsidR="00C34B6F">
              <w:rPr>
                <w:rFonts w:ascii="Bookman Old Style" w:eastAsia="Times New Roman" w:hAnsi="Bookman Old Style" w:cs="Courier New"/>
                <w:b/>
                <w:bCs/>
                <w:color w:val="000000" w:themeColor="text1"/>
                <w:lang w:val="ro-RO" w:eastAsia="ro-RO"/>
              </w:rPr>
              <w:t xml:space="preserve">       48      </w:t>
            </w:r>
            <w:r w:rsidRPr="0020481C">
              <w:rPr>
                <w:rFonts w:ascii="Bookman Old Style" w:eastAsia="Times New Roman" w:hAnsi="Bookman Old Style" w:cs="Courier New"/>
                <w:b/>
                <w:bCs/>
                <w:color w:val="000000" w:themeColor="text1"/>
                <w:lang w:val="ro-RO" w:eastAsia="ro-RO"/>
              </w:rPr>
              <w:t xml:space="preserve">  35  </w:t>
            </w:r>
            <w:r w:rsidR="00C34B6F">
              <w:rPr>
                <w:rFonts w:ascii="Bookman Old Style" w:eastAsia="Times New Roman" w:hAnsi="Bookman Old Style" w:cs="Courier New"/>
                <w:b/>
                <w:bCs/>
                <w:color w:val="000000" w:themeColor="text1"/>
                <w:lang w:val="ro-RO" w:eastAsia="ro-RO"/>
              </w:rPr>
              <w:t xml:space="preserve">    36   </w:t>
            </w:r>
            <w:r w:rsidRPr="0020481C">
              <w:rPr>
                <w:rFonts w:ascii="Bookman Old Style" w:eastAsia="Times New Roman" w:hAnsi="Bookman Old Style" w:cs="Courier New"/>
                <w:b/>
                <w:bCs/>
                <w:color w:val="000000" w:themeColor="text1"/>
                <w:lang w:val="ro-RO" w:eastAsia="ro-RO"/>
              </w:rPr>
              <w:t xml:space="preserve"> 28 </w:t>
            </w:r>
            <w:r w:rsidR="00C34B6F">
              <w:rPr>
                <w:rFonts w:ascii="Bookman Old Style" w:eastAsia="Times New Roman" w:hAnsi="Bookman Old Style" w:cs="Courier New"/>
                <w:b/>
                <w:bCs/>
                <w:color w:val="000000" w:themeColor="text1"/>
                <w:lang w:val="ro-RO" w:eastAsia="ro-RO"/>
              </w:rPr>
              <w:t xml:space="preserve">      29 </w:t>
            </w:r>
            <w:r w:rsidRPr="0020481C">
              <w:rPr>
                <w:rFonts w:ascii="Bookman Old Style" w:eastAsia="Times New Roman" w:hAnsi="Bookman Old Style" w:cs="Courier New"/>
                <w:b/>
                <w:bCs/>
                <w:color w:val="000000" w:themeColor="text1"/>
                <w:lang w:val="ro-RO" w:eastAsia="ro-RO"/>
              </w:rPr>
              <w:t xml:space="preserve"> 19</w:t>
            </w:r>
            <w:r w:rsidR="00C34B6F">
              <w:rPr>
                <w:rFonts w:ascii="Bookman Old Style" w:eastAsia="Times New Roman" w:hAnsi="Bookman Old Style" w:cs="Courier New"/>
                <w:b/>
                <w:bCs/>
                <w:color w:val="000000" w:themeColor="text1"/>
                <w:lang w:val="ro-RO" w:eastAsia="ro-RO"/>
              </w:rPr>
              <w:t xml:space="preserve">       19</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CourierNewPS-BoldMT" w:hAnsi="Bookman Old Style" w:cs="CourierNewPS-BoldMT"/>
                <w:b/>
                <w:bCs/>
                <w:color w:val="000000" w:themeColor="text1"/>
                <w:lang w:val="ro-RO" w:eastAsia="ro-RO"/>
              </w:rPr>
              <w:t>Livad</w:t>
            </w:r>
            <w:r w:rsidRPr="0020481C">
              <w:rPr>
                <w:rFonts w:ascii="Bookman Old Style" w:eastAsia="CourierNewPS-BoldMT" w:hAnsi="Bookman Old Style" w:cs="CourierNewPS-BoldMT" w:hint="eastAsia"/>
                <w:b/>
                <w:bCs/>
                <w:color w:val="000000" w:themeColor="text1"/>
                <w:lang w:val="ro-RO" w:eastAsia="ro-RO"/>
              </w:rPr>
              <w:t>ă</w:t>
            </w:r>
            <w:r w:rsidRPr="0020481C">
              <w:rPr>
                <w:rFonts w:ascii="Bookman Old Style" w:eastAsia="CourierNewPS-BoldMT" w:hAnsi="Bookman Old Style" w:cs="CourierNewPS-BoldMT"/>
                <w:b/>
                <w:bCs/>
                <w:color w:val="000000" w:themeColor="text1"/>
                <w:lang w:val="ro-RO" w:eastAsia="ro-RO"/>
              </w:rPr>
              <w:t xml:space="preserve">            </w:t>
            </w:r>
            <w:r w:rsidR="00C34B6F">
              <w:rPr>
                <w:rFonts w:ascii="Bookman Old Style" w:eastAsia="CourierNewPS-BoldMT" w:hAnsi="Bookman Old Style" w:cs="CourierNewPS-BoldMT"/>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53  </w:t>
            </w:r>
            <w:r w:rsidR="00C34B6F">
              <w:rPr>
                <w:rFonts w:ascii="Bookman Old Style" w:eastAsia="Times New Roman" w:hAnsi="Bookman Old Style" w:cs="Courier New"/>
                <w:b/>
                <w:bCs/>
                <w:color w:val="000000" w:themeColor="text1"/>
                <w:lang w:val="ro-RO" w:eastAsia="ro-RO"/>
              </w:rPr>
              <w:t xml:space="preserve">     55        </w:t>
            </w:r>
            <w:r w:rsidRPr="0020481C">
              <w:rPr>
                <w:rFonts w:ascii="Bookman Old Style" w:eastAsia="Times New Roman" w:hAnsi="Bookman Old Style" w:cs="Courier New"/>
                <w:b/>
                <w:bCs/>
                <w:color w:val="000000" w:themeColor="text1"/>
                <w:lang w:val="ro-RO" w:eastAsia="ro-RO"/>
              </w:rPr>
              <w:t xml:space="preserve">46  </w:t>
            </w:r>
            <w:r w:rsidR="00C34B6F">
              <w:rPr>
                <w:rFonts w:ascii="Bookman Old Style" w:eastAsia="Times New Roman" w:hAnsi="Bookman Old Style" w:cs="Courier New"/>
                <w:b/>
                <w:bCs/>
                <w:color w:val="000000" w:themeColor="text1"/>
                <w:lang w:val="ro-RO" w:eastAsia="ro-RO"/>
              </w:rPr>
              <w:t xml:space="preserve">    48   </w:t>
            </w:r>
            <w:r w:rsidRPr="0020481C">
              <w:rPr>
                <w:rFonts w:ascii="Bookman Old Style" w:eastAsia="Times New Roman" w:hAnsi="Bookman Old Style" w:cs="Courier New"/>
                <w:b/>
                <w:bCs/>
                <w:color w:val="000000" w:themeColor="text1"/>
                <w:lang w:val="ro-RO" w:eastAsia="ro-RO"/>
              </w:rPr>
              <w:t xml:space="preserve"> 35  </w:t>
            </w:r>
            <w:r w:rsidR="00C34B6F">
              <w:rPr>
                <w:rFonts w:ascii="Bookman Old Style" w:eastAsia="Times New Roman" w:hAnsi="Bookman Old Style" w:cs="Courier New"/>
                <w:b/>
                <w:bCs/>
                <w:color w:val="000000" w:themeColor="text1"/>
                <w:lang w:val="ro-RO" w:eastAsia="ro-RO"/>
              </w:rPr>
              <w:t xml:space="preserve">     36  </w:t>
            </w:r>
            <w:r w:rsidRPr="0020481C">
              <w:rPr>
                <w:rFonts w:ascii="Bookman Old Style" w:eastAsia="Times New Roman" w:hAnsi="Bookman Old Style" w:cs="Courier New"/>
                <w:b/>
                <w:bCs/>
                <w:color w:val="000000" w:themeColor="text1"/>
                <w:lang w:val="ro-RO" w:eastAsia="ro-RO"/>
              </w:rPr>
              <w:t>28</w:t>
            </w:r>
            <w:r w:rsidR="00C34B6F">
              <w:rPr>
                <w:rFonts w:ascii="Bookman Old Style" w:eastAsia="Times New Roman" w:hAnsi="Bookman Old Style" w:cs="Courier New"/>
                <w:b/>
                <w:bCs/>
                <w:color w:val="000000" w:themeColor="text1"/>
                <w:lang w:val="ro-RO" w:eastAsia="ro-RO"/>
              </w:rPr>
              <w:t xml:space="preserve">        29</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CourierNewPS-BoldMT" w:hAnsi="Bookman Old Style" w:cs="CourierNewPS-BoldMT"/>
                <w:b/>
                <w:bCs/>
                <w:color w:val="000000" w:themeColor="text1"/>
                <w:lang w:val="ro-RO" w:eastAsia="ro-RO"/>
              </w:rPr>
              <w:t>P</w:t>
            </w:r>
            <w:r w:rsidRPr="0020481C">
              <w:rPr>
                <w:rFonts w:ascii="Bookman Old Style" w:eastAsia="CourierNewPS-BoldMT" w:hAnsi="Bookman Old Style" w:cs="CourierNewPS-BoldMT" w:hint="eastAsia"/>
                <w:b/>
                <w:bCs/>
                <w:color w:val="000000" w:themeColor="text1"/>
                <w:lang w:val="ro-RO" w:eastAsia="ro-RO"/>
              </w:rPr>
              <w:t>ă</w:t>
            </w:r>
            <w:r w:rsidRPr="0020481C">
              <w:rPr>
                <w:rFonts w:ascii="Bookman Old Style" w:eastAsia="CourierNewPS-BoldMT" w:hAnsi="Bookman Old Style" w:cs="CourierNewPS-BoldMT"/>
                <w:b/>
                <w:bCs/>
                <w:color w:val="000000" w:themeColor="text1"/>
                <w:lang w:val="ro-RO" w:eastAsia="ro-RO"/>
              </w:rPr>
              <w:t xml:space="preserve">dure </w:t>
            </w:r>
            <w:r w:rsidRPr="0020481C">
              <w:rPr>
                <w:rFonts w:ascii="Bookman Old Style" w:eastAsia="Times New Roman" w:hAnsi="Bookman Old Style" w:cs="Courier New"/>
                <w:b/>
                <w:bCs/>
                <w:color w:val="000000" w:themeColor="text1"/>
                <w:lang w:val="ro-RO" w:eastAsia="ro-RO"/>
              </w:rPr>
              <w:t xml:space="preserve">/ teren cu vegetatie </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Times New Roman" w:hAnsi="Bookman Old Style" w:cs="Courier New"/>
                <w:b/>
                <w:bCs/>
                <w:color w:val="000000" w:themeColor="text1"/>
                <w:lang w:val="ro-RO" w:eastAsia="ro-RO"/>
              </w:rPr>
              <w:t xml:space="preserve">Forestiera       </w:t>
            </w:r>
            <w:r w:rsidR="00C34B6F">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28 </w:t>
            </w:r>
            <w:r w:rsidR="00C34B6F">
              <w:rPr>
                <w:rFonts w:ascii="Bookman Old Style" w:eastAsia="Times New Roman" w:hAnsi="Bookman Old Style" w:cs="Courier New"/>
                <w:b/>
                <w:bCs/>
                <w:color w:val="000000" w:themeColor="text1"/>
                <w:lang w:val="ro-RO" w:eastAsia="ro-RO"/>
              </w:rPr>
              <w:t xml:space="preserve">      29       </w:t>
            </w:r>
            <w:r w:rsidRPr="0020481C">
              <w:rPr>
                <w:rFonts w:ascii="Bookman Old Style" w:eastAsia="Times New Roman" w:hAnsi="Bookman Old Style" w:cs="Courier New"/>
                <w:b/>
                <w:bCs/>
                <w:color w:val="000000" w:themeColor="text1"/>
                <w:lang w:val="ro-RO" w:eastAsia="ro-RO"/>
              </w:rPr>
              <w:t xml:space="preserve"> 21  </w:t>
            </w:r>
            <w:r w:rsidR="00C34B6F">
              <w:rPr>
                <w:rFonts w:ascii="Bookman Old Style" w:eastAsia="Times New Roman" w:hAnsi="Bookman Old Style" w:cs="Courier New"/>
                <w:b/>
                <w:bCs/>
                <w:color w:val="000000" w:themeColor="text1"/>
                <w:lang w:val="ro-RO" w:eastAsia="ro-RO"/>
              </w:rPr>
              <w:t xml:space="preserve">    21    </w:t>
            </w:r>
            <w:r w:rsidRPr="0020481C">
              <w:rPr>
                <w:rFonts w:ascii="Bookman Old Style" w:eastAsia="Times New Roman" w:hAnsi="Bookman Old Style" w:cs="Courier New"/>
                <w:b/>
                <w:bCs/>
                <w:color w:val="000000" w:themeColor="text1"/>
                <w:lang w:val="ro-RO" w:eastAsia="ro-RO"/>
              </w:rPr>
              <w:t>19</w:t>
            </w:r>
            <w:r w:rsidR="00C34B6F">
              <w:rPr>
                <w:rFonts w:ascii="Bookman Old Style" w:eastAsia="Times New Roman" w:hAnsi="Bookman Old Style" w:cs="Courier New"/>
                <w:b/>
                <w:bCs/>
                <w:color w:val="000000" w:themeColor="text1"/>
                <w:lang w:val="ro-RO" w:eastAsia="ro-RO"/>
              </w:rPr>
              <w:t xml:space="preserve">      19</w:t>
            </w:r>
            <w:r w:rsidRPr="0020481C">
              <w:rPr>
                <w:rFonts w:ascii="Bookman Old Style" w:eastAsia="Times New Roman" w:hAnsi="Bookman Old Style" w:cs="Courier New"/>
                <w:b/>
                <w:bCs/>
                <w:color w:val="000000" w:themeColor="text1"/>
                <w:lang w:val="ro-RO" w:eastAsia="ro-RO"/>
              </w:rPr>
              <w:t xml:space="preserve">  15</w:t>
            </w:r>
            <w:r w:rsidR="00C34B6F">
              <w:rPr>
                <w:rFonts w:ascii="Bookman Old Style" w:eastAsia="Times New Roman" w:hAnsi="Bookman Old Style" w:cs="Courier New"/>
                <w:b/>
                <w:bCs/>
                <w:color w:val="000000" w:themeColor="text1"/>
                <w:lang w:val="ro-RO" w:eastAsia="ro-RO"/>
              </w:rPr>
              <w:t xml:space="preserve">        15</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CourierNewPS-BoldMT" w:hAnsi="Bookman Old Style" w:cs="CourierNewPS-BoldMT"/>
                <w:b/>
                <w:bCs/>
                <w:color w:val="000000" w:themeColor="text1"/>
                <w:lang w:val="ro-RO" w:eastAsia="ro-RO"/>
              </w:rPr>
              <w:t>Teren cu ap</w:t>
            </w:r>
            <w:r w:rsidRPr="0020481C">
              <w:rPr>
                <w:rFonts w:ascii="Bookman Old Style" w:eastAsia="CourierNewPS-BoldMT" w:hAnsi="Bookman Old Style" w:cs="CourierNewPS-BoldMT" w:hint="eastAsia"/>
                <w:b/>
                <w:bCs/>
                <w:color w:val="000000" w:themeColor="text1"/>
                <w:lang w:val="ro-RO" w:eastAsia="ro-RO"/>
              </w:rPr>
              <w:t>ă</w:t>
            </w:r>
            <w:r w:rsidRPr="0020481C">
              <w:rPr>
                <w:rFonts w:ascii="Bookman Old Style" w:eastAsia="CourierNewPS-BoldMT" w:hAnsi="Bookman Old Style" w:cs="CourierNewPS-BoldMT"/>
                <w:b/>
                <w:bCs/>
                <w:color w:val="000000" w:themeColor="text1"/>
                <w:lang w:val="ro-RO" w:eastAsia="ro-RO"/>
              </w:rPr>
              <w:t xml:space="preserve">   </w:t>
            </w:r>
            <w:r w:rsidR="00C34B6F">
              <w:rPr>
                <w:rFonts w:ascii="Bookman Old Style" w:eastAsia="CourierNewPS-BoldMT" w:hAnsi="Bookman Old Style" w:cs="CourierNewPS-BoldMT"/>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15  </w:t>
            </w:r>
            <w:r w:rsidR="00C34B6F">
              <w:rPr>
                <w:rFonts w:ascii="Bookman Old Style" w:eastAsia="Times New Roman" w:hAnsi="Bookman Old Style" w:cs="Courier New"/>
                <w:b/>
                <w:bCs/>
                <w:color w:val="000000" w:themeColor="text1"/>
                <w:lang w:val="ro-RO" w:eastAsia="ro-RO"/>
              </w:rPr>
              <w:t xml:space="preserve">      15       </w:t>
            </w:r>
            <w:r w:rsidRPr="0020481C">
              <w:rPr>
                <w:rFonts w:ascii="Bookman Old Style" w:eastAsia="Times New Roman" w:hAnsi="Bookman Old Style" w:cs="Courier New"/>
                <w:b/>
                <w:bCs/>
                <w:color w:val="000000" w:themeColor="text1"/>
                <w:lang w:val="ro-RO" w:eastAsia="ro-RO"/>
              </w:rPr>
              <w:t xml:space="preserve">13   </w:t>
            </w:r>
            <w:r w:rsidR="00C34B6F">
              <w:rPr>
                <w:rFonts w:ascii="Bookman Old Style" w:eastAsia="Times New Roman" w:hAnsi="Bookman Old Style" w:cs="Courier New"/>
                <w:b/>
                <w:bCs/>
                <w:color w:val="000000" w:themeColor="text1"/>
                <w:lang w:val="ro-RO" w:eastAsia="ro-RO"/>
              </w:rPr>
              <w:t xml:space="preserve">    13    </w:t>
            </w:r>
            <w:r w:rsidR="00A40907">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8</w:t>
            </w:r>
            <w:r w:rsidR="00A40907">
              <w:rPr>
                <w:rFonts w:ascii="Bookman Old Style" w:eastAsia="Times New Roman" w:hAnsi="Bookman Old Style" w:cs="Courier New"/>
                <w:b/>
                <w:bCs/>
                <w:color w:val="000000" w:themeColor="text1"/>
                <w:lang w:val="ro-RO" w:eastAsia="ro-RO"/>
              </w:rPr>
              <w:t xml:space="preserve">        8     0    </w:t>
            </w:r>
            <w:r w:rsidRPr="0020481C">
              <w:rPr>
                <w:rFonts w:ascii="Bookman Old Style" w:eastAsia="Times New Roman" w:hAnsi="Bookman Old Style" w:cs="Courier New"/>
                <w:b/>
                <w:bCs/>
                <w:color w:val="000000" w:themeColor="text1"/>
                <w:lang w:val="ro-RO" w:eastAsia="ro-RO"/>
              </w:rPr>
              <w:t xml:space="preserve">    0</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CourierNewPS-BoldMT" w:hAnsi="Bookman Old Style" w:cs="CourierNewPS-BoldMT"/>
                <w:b/>
                <w:bCs/>
                <w:color w:val="000000" w:themeColor="text1"/>
                <w:lang w:val="ro-RO" w:eastAsia="ro-RO"/>
              </w:rPr>
              <w:t xml:space="preserve">Drumuri </w:t>
            </w:r>
            <w:r w:rsidRPr="0020481C">
              <w:rPr>
                <w:rFonts w:ascii="Bookman Old Style" w:eastAsia="CourierNewPS-BoldMT" w:hAnsi="Bookman Old Style" w:cs="CourierNewPS-BoldMT" w:hint="eastAsia"/>
                <w:b/>
                <w:bCs/>
                <w:color w:val="000000" w:themeColor="text1"/>
                <w:lang w:val="ro-RO" w:eastAsia="ro-RO"/>
              </w:rPr>
              <w:t>ş</w:t>
            </w:r>
            <w:r w:rsidRPr="0020481C">
              <w:rPr>
                <w:rFonts w:ascii="Bookman Old Style" w:eastAsia="CourierNewPS-BoldMT" w:hAnsi="Bookman Old Style" w:cs="CourierNewPS-BoldMT"/>
                <w:b/>
                <w:bCs/>
                <w:color w:val="000000" w:themeColor="text1"/>
                <w:lang w:val="ro-RO" w:eastAsia="ro-RO"/>
              </w:rPr>
              <w:t>i c</w:t>
            </w:r>
            <w:r w:rsidRPr="0020481C">
              <w:rPr>
                <w:rFonts w:ascii="Bookman Old Style" w:eastAsia="CourierNewPS-BoldMT" w:hAnsi="Bookman Old Style" w:cs="CourierNewPS-BoldMT" w:hint="eastAsia"/>
                <w:b/>
                <w:bCs/>
                <w:color w:val="000000" w:themeColor="text1"/>
                <w:lang w:val="ro-RO" w:eastAsia="ro-RO"/>
              </w:rPr>
              <w:t>ă</w:t>
            </w:r>
            <w:r w:rsidR="000B16FE">
              <w:rPr>
                <w:rFonts w:ascii="Bookman Old Style" w:eastAsia="CourierNewPS-BoldMT" w:hAnsi="Bookman Old Style" w:cs="CourierNewPS-BoldMT"/>
                <w:b/>
                <w:bCs/>
                <w:color w:val="000000" w:themeColor="text1"/>
                <w:lang w:val="ro-RO" w:eastAsia="ro-RO"/>
              </w:rPr>
              <w:t xml:space="preserve">i ferate                      </w:t>
            </w:r>
            <w:r w:rsidRPr="0020481C">
              <w:rPr>
                <w:rFonts w:ascii="Bookman Old Style" w:eastAsia="CourierNewPS-BoldMT" w:hAnsi="Bookman Old Style" w:cs="CourierNewPS-BoldMT"/>
                <w:b/>
                <w:bCs/>
                <w:color w:val="000000" w:themeColor="text1"/>
                <w:lang w:val="ro-RO" w:eastAsia="ro-RO"/>
              </w:rPr>
              <w:t xml:space="preserve"> </w:t>
            </w:r>
            <w:r w:rsidR="00A40907">
              <w:rPr>
                <w:rFonts w:ascii="Bookman Old Style" w:eastAsia="CourierNewPS-BoldMT" w:hAnsi="Bookman Old Style" w:cs="CourierNewPS-BoldMT"/>
                <w:b/>
                <w:bCs/>
                <w:color w:val="000000" w:themeColor="text1"/>
                <w:lang w:val="ro-RO" w:eastAsia="ro-RO"/>
              </w:rPr>
              <w:t>0         0</w:t>
            </w:r>
            <w:r w:rsidRPr="0020481C">
              <w:rPr>
                <w:rFonts w:ascii="Bookman Old Style" w:eastAsia="CourierNewPS-BoldMT" w:hAnsi="Bookman Old Style" w:cs="CourierNewPS-BoldMT"/>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0   </w:t>
            </w:r>
            <w:r w:rsidR="00A40907">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0    0  </w:t>
            </w:r>
            <w:r w:rsidR="00A40907">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  0</w:t>
            </w:r>
            <w:r w:rsidR="00A40907">
              <w:rPr>
                <w:rFonts w:ascii="Bookman Old Style" w:eastAsia="Times New Roman" w:hAnsi="Bookman Old Style" w:cs="Courier New"/>
                <w:b/>
                <w:bCs/>
                <w:color w:val="000000" w:themeColor="text1"/>
                <w:lang w:val="ro-RO" w:eastAsia="ro-RO"/>
              </w:rPr>
              <w:t xml:space="preserve">     0       0</w:t>
            </w:r>
          </w:p>
          <w:p w:rsidR="00AE4BB8" w:rsidRPr="0020481C" w:rsidRDefault="00AE4BB8" w:rsidP="00C34B6F">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Bookman Old Style" w:eastAsia="Times New Roman" w:hAnsi="Bookman Old Style" w:cs="Courier New"/>
                <w:b/>
                <w:bCs/>
                <w:color w:val="000000" w:themeColor="text1"/>
                <w:lang w:val="ro-RO" w:eastAsia="ro-RO"/>
              </w:rPr>
            </w:pPr>
            <w:r w:rsidRPr="0020481C">
              <w:rPr>
                <w:rFonts w:ascii="Bookman Old Style" w:eastAsia="Times New Roman" w:hAnsi="Bookman Old Style" w:cs="Courier New"/>
                <w:b/>
                <w:bCs/>
                <w:color w:val="000000" w:themeColor="text1"/>
                <w:lang w:val="ro-RO" w:eastAsia="ro-RO"/>
              </w:rPr>
              <w:t>Teren neproduc</w:t>
            </w:r>
            <w:r w:rsidR="000B16FE">
              <w:rPr>
                <w:rFonts w:ascii="Bookman Old Style" w:eastAsia="Times New Roman" w:hAnsi="Bookman Old Style" w:cs="Courier New"/>
                <w:b/>
                <w:bCs/>
                <w:color w:val="000000" w:themeColor="text1"/>
                <w:lang w:val="ro-RO" w:eastAsia="ro-RO"/>
              </w:rPr>
              <w:t xml:space="preserve">tiv                           </w:t>
            </w:r>
            <w:r w:rsidRPr="0020481C">
              <w:rPr>
                <w:rFonts w:ascii="Bookman Old Style" w:eastAsia="Times New Roman" w:hAnsi="Bookman Old Style" w:cs="Courier New"/>
                <w:b/>
                <w:bCs/>
                <w:color w:val="000000" w:themeColor="text1"/>
                <w:lang w:val="ro-RO" w:eastAsia="ro-RO"/>
              </w:rPr>
              <w:t xml:space="preserve">0  </w:t>
            </w:r>
            <w:r w:rsidR="00A40907">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0   </w:t>
            </w:r>
            <w:r w:rsidR="00A40907">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 xml:space="preserve"> 0    </w:t>
            </w:r>
            <w:r w:rsidR="00A40907">
              <w:rPr>
                <w:rFonts w:ascii="Bookman Old Style" w:eastAsia="Times New Roman" w:hAnsi="Bookman Old Style" w:cs="Courier New"/>
                <w:b/>
                <w:bCs/>
                <w:color w:val="000000" w:themeColor="text1"/>
                <w:lang w:val="ro-RO" w:eastAsia="ro-RO"/>
              </w:rPr>
              <w:t xml:space="preserve">     </w:t>
            </w:r>
            <w:r w:rsidRPr="0020481C">
              <w:rPr>
                <w:rFonts w:ascii="Bookman Old Style" w:eastAsia="Times New Roman" w:hAnsi="Bookman Old Style" w:cs="Courier New"/>
                <w:b/>
                <w:bCs/>
                <w:color w:val="000000" w:themeColor="text1"/>
                <w:lang w:val="ro-RO" w:eastAsia="ro-RO"/>
              </w:rPr>
              <w:t>0</w:t>
            </w:r>
            <w:r w:rsidR="00A40907">
              <w:rPr>
                <w:rFonts w:ascii="Bookman Old Style" w:eastAsia="Times New Roman" w:hAnsi="Bookman Old Style" w:cs="Courier New"/>
                <w:b/>
                <w:bCs/>
                <w:color w:val="000000" w:themeColor="text1"/>
                <w:lang w:val="ro-RO" w:eastAsia="ro-RO"/>
              </w:rPr>
              <w:t xml:space="preserve">    0         0     0       0</w:t>
            </w:r>
          </w:p>
          <w:p w:rsidR="00AE4BB8" w:rsidRPr="0020481C" w:rsidRDefault="00AE4BB8" w:rsidP="008C7AA7">
            <w:pPr>
              <w:autoSpaceDE w:val="0"/>
              <w:autoSpaceDN w:val="0"/>
              <w:adjustRightInd w:val="0"/>
              <w:rPr>
                <w:rFonts w:ascii="Bookman Old Style" w:eastAsia="CourierNewPS-BoldMT" w:hAnsi="Bookman Old Style" w:cs="CourierNewPS-BoldMT"/>
                <w:b/>
                <w:bCs/>
                <w:color w:val="000000" w:themeColor="text1"/>
                <w:lang w:val="ro-RO" w:eastAsia="ro-RO"/>
              </w:rPr>
            </w:pPr>
            <w:r w:rsidRPr="0020481C">
              <w:rPr>
                <w:rFonts w:ascii="Bookman Old Style" w:eastAsia="CourierNewPS-BoldMT" w:hAnsi="Bookman Old Style" w:cs="CourierNewPS-BoldMT" w:hint="eastAsia"/>
                <w:b/>
                <w:bCs/>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Suma stabilita </w:t>
            </w:r>
            <w:r w:rsidRPr="0020481C">
              <w:rPr>
                <w:rFonts w:ascii="Bookman Old Style" w:eastAsia="Times New Roman" w:hAnsi="Bookman Old Style" w:cs="TimesNewRomanPSMT"/>
                <w:color w:val="000000" w:themeColor="text1"/>
                <w:lang w:val="ro-RO" w:eastAsia="ro-RO"/>
              </w:rPr>
              <w:t xml:space="preserve">se înmulţeşte cu </w:t>
            </w:r>
            <w:r w:rsidRPr="0020481C">
              <w:rPr>
                <w:rFonts w:ascii="Bookman Old Style" w:eastAsia="Times New Roman" w:hAnsi="Bookman Old Style" w:cs="TimesNewRomanPS-BoldMT"/>
                <w:b/>
                <w:bCs/>
                <w:color w:val="000000" w:themeColor="text1"/>
                <w:lang w:val="ro-RO" w:eastAsia="ro-RO"/>
              </w:rPr>
              <w:t xml:space="preserve">coeficientul de corecţie </w:t>
            </w: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 xml:space="preserve">corespunzător rangului IV si V al localitatii , respectiv </w:t>
            </w:r>
            <w:r w:rsidRPr="0020481C">
              <w:rPr>
                <w:rFonts w:ascii="Bookman Old Style" w:eastAsia="Times New Roman" w:hAnsi="Bookman Old Style" w:cs="Times New Roman"/>
                <w:b/>
                <w:bCs/>
                <w:color w:val="000000" w:themeColor="text1"/>
                <w:lang w:val="ro-RO" w:eastAsia="ro-RO"/>
              </w:rPr>
              <w:t>1,10 si 1,00</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2.2.3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In cazul contribuabililor persoane juridice, pentru terenul amplasat în intravilan,înregistrat în registrul agr</w:t>
            </w:r>
            <w:r w:rsidRPr="0020481C">
              <w:rPr>
                <w:rFonts w:ascii="Bookman Old Style" w:eastAsia="Times New Roman" w:hAnsi="Bookman Old Style" w:cs="TimesNewRomanPSMT"/>
                <w:color w:val="000000" w:themeColor="text1"/>
                <w:lang w:val="ro-RO" w:eastAsia="ro-RO"/>
              </w:rPr>
              <w:t>icol la altă categorie de folosinţă decât cea de terenuri cu construcţii, impozitul/taxa pe teren se calculează conform prevederilor legate de impozitul pe terenul amplasat in extravilan numai dacă îndeplinesc, cumulativ, următoarele condiţii: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lastRenderedPageBreak/>
              <w:t xml:space="preserve">a) au </w:t>
            </w:r>
            <w:r w:rsidRPr="0020481C">
              <w:rPr>
                <w:rFonts w:ascii="Bookman Old Style" w:eastAsia="Times New Roman" w:hAnsi="Bookman Old Style" w:cs="TimesNewRomanPSMT"/>
                <w:color w:val="000000" w:themeColor="text1"/>
                <w:lang w:val="ro-RO" w:eastAsia="ro-RO"/>
              </w:rPr>
              <w:t>prevăzut în statut, ca obiect de activitate, agricultură;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w:t>
            </w:r>
            <w:r w:rsidRPr="0020481C">
              <w:rPr>
                <w:rFonts w:ascii="Bookman Old Style" w:eastAsia="Times New Roman" w:hAnsi="Bookman Old Style" w:cs="TimesNewRomanPSMT"/>
                <w:color w:val="000000" w:themeColor="text1"/>
                <w:lang w:val="ro-RO" w:eastAsia="ro-RO"/>
              </w:rPr>
              <w:t>au înregistrate în evidenţa contabilă, pentru anul fiscal respectiv, venituri şi</w:t>
            </w:r>
          </w:p>
          <w:p w:rsidR="00AE4BB8" w:rsidRPr="0020481C" w:rsidRDefault="00AE4BB8" w:rsidP="008C7AA7">
            <w:pPr>
              <w:tabs>
                <w:tab w:val="left" w:pos="2250"/>
              </w:tabs>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cheltuieli din desfăşurarea obiectului de activitate prevăzut la lit.( a)</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2.2.4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IMPOZITUL/TAXA PE TERENURILE AMPLASATE ÎN EXTRAVILAN</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2.2.5</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ab/>
            </w:r>
            <w:r w:rsidRPr="0020481C">
              <w:rPr>
                <w:rFonts w:ascii="Bookman Old Style" w:eastAsia="Times New Roman" w:hAnsi="Bookman Old Style" w:cs="TimesNewRomanPSMT"/>
                <w:color w:val="000000" w:themeColor="text1"/>
                <w:lang w:val="ro-RO" w:eastAsia="ro-RO"/>
              </w:rPr>
              <w:t xml:space="preserve">In cazul unui teren amplasat în extravilan, impozitul/taxa pe teren se stabileşte prin înmulţirea suprafeţei terenului, exprimată în hectare, cu suma corespunzătoare prevăzută în următorul tabel, înmulţită cu cu </w:t>
            </w:r>
            <w:r w:rsidRPr="0020481C">
              <w:rPr>
                <w:rFonts w:ascii="Bookman Old Style" w:eastAsia="Times New Roman" w:hAnsi="Bookman Old Style" w:cs="TimesNewRomanPS-BoldMT"/>
                <w:b/>
                <w:bCs/>
                <w:color w:val="000000" w:themeColor="text1"/>
                <w:lang w:val="ro-RO" w:eastAsia="ro-RO"/>
              </w:rPr>
              <w:t xml:space="preserve">coeficientul de corecţie </w:t>
            </w: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corespunzător zonei si rangului localitatii :</w:t>
            </w:r>
            <w:r w:rsidRPr="0020481C">
              <w:rPr>
                <w:rFonts w:ascii="Bookman Old Style" w:eastAsia="Times New Roman" w:hAnsi="Bookman Old Style" w:cs="TimesNewRomanPSMT"/>
                <w:color w:val="000000" w:themeColor="text1"/>
                <w:lang w:val="ro-RO" w:eastAsia="ro-RO"/>
              </w:rPr>
              <w:tab/>
            </w:r>
          </w:p>
          <w:p w:rsidR="00AE4BB8" w:rsidRPr="0020481C" w:rsidRDefault="00AE4BB8"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
              <w:gridCol w:w="2880"/>
              <w:gridCol w:w="1065"/>
              <w:gridCol w:w="120"/>
              <w:gridCol w:w="1371"/>
            </w:tblGrid>
            <w:tr w:rsidR="00AE4BB8" w:rsidRPr="0020481C" w:rsidTr="008C7AA7">
              <w:trPr>
                <w:trHeight w:val="540"/>
              </w:trPr>
              <w:tc>
                <w:tcPr>
                  <w:tcW w:w="570" w:type="dxa"/>
                </w:tcPr>
                <w:p w:rsidR="00AE4BB8" w:rsidRPr="0020481C" w:rsidRDefault="00AE4BB8"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p w:rsidR="00AE4BB8" w:rsidRPr="0020481C" w:rsidRDefault="00AE4BB8"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Nr.crt</w:t>
                  </w:r>
                </w:p>
              </w:tc>
              <w:tc>
                <w:tcPr>
                  <w:tcW w:w="2880" w:type="dxa"/>
                </w:tcPr>
                <w:p w:rsidR="00AE4BB8" w:rsidRPr="0020481C" w:rsidRDefault="00AE4BB8" w:rsidP="008C7AA7">
                  <w:pPr>
                    <w:rPr>
                      <w:rFonts w:ascii="Bookman Old Style" w:eastAsia="Times New Roman" w:hAnsi="Bookman Old Style" w:cs="TimesNewRomanPSMT"/>
                      <w:color w:val="000000" w:themeColor="text1"/>
                      <w:lang w:val="ro-RO" w:eastAsia="ro-RO"/>
                    </w:rPr>
                  </w:pPr>
                </w:p>
                <w:p w:rsidR="00AE4BB8" w:rsidRPr="0020481C" w:rsidRDefault="00AE4BB8"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Categoria de folosinta</w:t>
                  </w:r>
                </w:p>
              </w:tc>
              <w:tc>
                <w:tcPr>
                  <w:tcW w:w="2556" w:type="dxa"/>
                  <w:gridSpan w:val="3"/>
                </w:tcPr>
                <w:p w:rsidR="00AE4BB8" w:rsidRPr="0020481C" w:rsidRDefault="00AE4BB8" w:rsidP="008C7AA7">
                  <w:pPr>
                    <w:rPr>
                      <w:rFonts w:ascii="Bookman Old Style" w:eastAsia="Times New Roman" w:hAnsi="Bookman Old Style" w:cs="TimesNewRomanPSMT"/>
                      <w:color w:val="000000" w:themeColor="text1"/>
                      <w:lang w:val="ro-RO" w:eastAsia="ro-RO"/>
                    </w:rPr>
                  </w:pPr>
                </w:p>
                <w:p w:rsidR="00AE4BB8" w:rsidRDefault="00AE4BB8"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Impozit(lei)</w:t>
                  </w:r>
                </w:p>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 xml:space="preserve"> 2019            2020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Teren cu construcţii</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22</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23</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Teren arabil</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42</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43</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Păşune</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20</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Fâneaţă</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20</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Vie pe rod, alta decât cea prevăzută la nr. crt. 5.1</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48</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50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Vie până la intrarea pe rod</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ind w:firstLine="709"/>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Livadă pe rod, alta decât cea prevăzută la nr. crt. 6.1</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48</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50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6.1 </w:t>
                  </w:r>
                  <w:r w:rsidRPr="0020481C">
                    <w:rPr>
                      <w:rFonts w:ascii="Bookman Old Style" w:eastAsia="Times New Roman" w:hAnsi="Bookman Old Style" w:cs="TimesNewRomanPSMT"/>
                      <w:color w:val="000000" w:themeColor="text1"/>
                      <w:lang w:val="ro-RO" w:eastAsia="ro-RO"/>
                    </w:rPr>
                    <w:t>Livadă până la intrarea pe rod</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Pădure sau alt teren cu vegetaţie forestieră, cu excepţia </w:t>
                  </w:r>
                  <w:r w:rsidRPr="0020481C">
                    <w:rPr>
                      <w:rFonts w:ascii="Bookman Old Style" w:eastAsia="Times New Roman" w:hAnsi="Bookman Old Style" w:cs="Times New Roman"/>
                      <w:color w:val="000000" w:themeColor="text1"/>
                      <w:lang w:val="ro-RO" w:eastAsia="ro-RO"/>
                    </w:rPr>
                    <w:t>celui</w:t>
                  </w:r>
                </w:p>
                <w:p w:rsidR="000B16FE" w:rsidRPr="0020481C" w:rsidRDefault="000B16FE"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prevăzut la nr. crt. 7.1</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18</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18</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Pădure în vârstă de până la 20 de ani şi pădure cu rol de</w:t>
                  </w:r>
                </w:p>
                <w:p w:rsidR="000B16FE" w:rsidRPr="0020481C" w:rsidRDefault="000B16FE" w:rsidP="008C7AA7">
                  <w:pPr>
                    <w:ind w:firstLine="709"/>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protecţie</w:t>
                  </w:r>
                </w:p>
              </w:tc>
              <w:tc>
                <w:tcPr>
                  <w:tcW w:w="1185"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371" w:type="dxa"/>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NewRomanPSMT"/>
                      <w:color w:val="000000" w:themeColor="text1"/>
                      <w:lang w:val="ro-RO" w:eastAsia="ro-RO"/>
                    </w:rPr>
                    <w:t>Teren cu apă, altul decât cel cu amenajări piscicole</w:t>
                  </w:r>
                </w:p>
              </w:tc>
              <w:tc>
                <w:tcPr>
                  <w:tcW w:w="1065" w:type="dxa"/>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w:t>
                  </w:r>
                </w:p>
              </w:tc>
              <w:tc>
                <w:tcPr>
                  <w:tcW w:w="1491"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Teren cu amenajări piscicole</w:t>
                  </w:r>
                </w:p>
              </w:tc>
              <w:tc>
                <w:tcPr>
                  <w:tcW w:w="1065" w:type="dxa"/>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26</w:t>
                  </w:r>
                </w:p>
              </w:tc>
              <w:tc>
                <w:tcPr>
                  <w:tcW w:w="1491"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27</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tabs>
                      <w:tab w:val="left" w:pos="1815"/>
                    </w:tabs>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NewRomanPSMT"/>
                      <w:color w:val="000000" w:themeColor="text1"/>
                      <w:lang w:val="ro-RO" w:eastAsia="ro-RO"/>
                    </w:rPr>
                    <w:t>Drumuri şi căi ferate</w:t>
                  </w:r>
                </w:p>
              </w:tc>
              <w:tc>
                <w:tcPr>
                  <w:tcW w:w="1065" w:type="dxa"/>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491"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r>
            <w:tr w:rsidR="000B16FE" w:rsidRPr="0020481C" w:rsidTr="000B16FE">
              <w:trPr>
                <w:trHeight w:val="540"/>
              </w:trPr>
              <w:tc>
                <w:tcPr>
                  <w:tcW w:w="570" w:type="dxa"/>
                </w:tcPr>
                <w:p w:rsidR="000B16FE" w:rsidRPr="0020481C" w:rsidRDefault="000B16FE"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tc>
              <w:tc>
                <w:tcPr>
                  <w:tcW w:w="2880" w:type="dxa"/>
                </w:tcPr>
                <w:p w:rsidR="000B16FE" w:rsidRPr="0020481C" w:rsidRDefault="000B16FE" w:rsidP="008C7AA7">
                  <w:pPr>
                    <w:tabs>
                      <w:tab w:val="left" w:pos="1815"/>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Teren neproductiv</w:t>
                  </w:r>
                </w:p>
              </w:tc>
              <w:tc>
                <w:tcPr>
                  <w:tcW w:w="1065" w:type="dxa"/>
                </w:tcPr>
                <w:p w:rsidR="000B16FE" w:rsidRPr="0020481C" w:rsidRDefault="000B16FE" w:rsidP="000B16FE">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491" w:type="dxa"/>
                  <w:gridSpan w:val="2"/>
                </w:tcPr>
                <w:p w:rsidR="000B16FE" w:rsidRPr="0020481C" w:rsidRDefault="000B16FE" w:rsidP="000B16FE">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r>
          </w:tbl>
          <w:tbl>
            <w:tblPr>
              <w:tblpPr w:leftFromText="180" w:rightFromText="180" w:vertAnchor="text" w:horzAnchor="margin" w:tblpXSpec="center" w:tblpY="3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990"/>
              <w:gridCol w:w="900"/>
              <w:gridCol w:w="990"/>
              <w:gridCol w:w="975"/>
              <w:gridCol w:w="900"/>
              <w:gridCol w:w="900"/>
              <w:gridCol w:w="905"/>
            </w:tblGrid>
            <w:tr w:rsidR="00AE4BB8" w:rsidRPr="0020481C" w:rsidTr="008C7AA7">
              <w:trPr>
                <w:trHeight w:val="285"/>
              </w:trPr>
              <w:tc>
                <w:tcPr>
                  <w:tcW w:w="2160" w:type="dxa"/>
                  <w:gridSpan w:val="2"/>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Zona A</w:t>
                  </w:r>
                </w:p>
              </w:tc>
              <w:tc>
                <w:tcPr>
                  <w:tcW w:w="1890" w:type="dxa"/>
                  <w:gridSpan w:val="2"/>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Zona B</w:t>
                  </w:r>
                </w:p>
              </w:tc>
              <w:tc>
                <w:tcPr>
                  <w:tcW w:w="1875" w:type="dxa"/>
                  <w:gridSpan w:val="2"/>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Zona C</w:t>
                  </w:r>
                </w:p>
              </w:tc>
              <w:tc>
                <w:tcPr>
                  <w:tcW w:w="1805" w:type="dxa"/>
                  <w:gridSpan w:val="2"/>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Zona D</w:t>
                  </w:r>
                </w:p>
              </w:tc>
            </w:tr>
            <w:tr w:rsidR="00AE4BB8" w:rsidRPr="0020481C" w:rsidTr="008C7AA7">
              <w:trPr>
                <w:trHeight w:val="165"/>
              </w:trPr>
              <w:tc>
                <w:tcPr>
                  <w:tcW w:w="117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IV</w:t>
                  </w:r>
                </w:p>
              </w:tc>
              <w:tc>
                <w:tcPr>
                  <w:tcW w:w="99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V</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IV</w:t>
                  </w:r>
                </w:p>
              </w:tc>
              <w:tc>
                <w:tcPr>
                  <w:tcW w:w="99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V</w:t>
                  </w:r>
                </w:p>
              </w:tc>
              <w:tc>
                <w:tcPr>
                  <w:tcW w:w="97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IV</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V</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IV</w:t>
                  </w:r>
                </w:p>
              </w:tc>
              <w:tc>
                <w:tcPr>
                  <w:tcW w:w="90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Rang V</w:t>
                  </w:r>
                </w:p>
              </w:tc>
            </w:tr>
            <w:tr w:rsidR="00AE4BB8" w:rsidRPr="0020481C" w:rsidTr="008C7AA7">
              <w:trPr>
                <w:trHeight w:val="320"/>
              </w:trPr>
              <w:tc>
                <w:tcPr>
                  <w:tcW w:w="117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1,10</w:t>
                  </w:r>
                </w:p>
              </w:tc>
              <w:tc>
                <w:tcPr>
                  <w:tcW w:w="99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1,05</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1,05</w:t>
                  </w:r>
                </w:p>
              </w:tc>
              <w:tc>
                <w:tcPr>
                  <w:tcW w:w="99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1,00</w:t>
                  </w:r>
                </w:p>
              </w:tc>
              <w:tc>
                <w:tcPr>
                  <w:tcW w:w="97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1,00</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0,95</w:t>
                  </w:r>
                </w:p>
              </w:tc>
              <w:tc>
                <w:tcPr>
                  <w:tcW w:w="900"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0,95</w:t>
                  </w:r>
                </w:p>
              </w:tc>
              <w:tc>
                <w:tcPr>
                  <w:tcW w:w="90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0,90</w:t>
                  </w:r>
                </w:p>
              </w:tc>
            </w:tr>
          </w:tbl>
          <w:p w:rsidR="00AE4BB8" w:rsidRPr="0020481C" w:rsidRDefault="00AE4BB8"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p w:rsidR="00AE4BB8" w:rsidRPr="0020481C" w:rsidRDefault="00AE4BB8" w:rsidP="008C7AA7">
            <w:pPr>
              <w:tabs>
                <w:tab w:val="left" w:pos="2055"/>
                <w:tab w:val="left" w:pos="5580"/>
              </w:tabs>
              <w:autoSpaceDE w:val="0"/>
              <w:autoSpaceDN w:val="0"/>
              <w:adjustRightInd w:val="0"/>
              <w:rPr>
                <w:rFonts w:ascii="Bookman Old Style" w:eastAsia="Times New Roman" w:hAnsi="Bookman Old Style" w:cs="TimesNewRomanPSMT"/>
                <w:color w:val="000000" w:themeColor="text1"/>
                <w:lang w:val="ro-RO" w:eastAsia="ro-RO"/>
              </w:rPr>
            </w:pP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Procedura de înregistrare şi categoriile de documente se vor stabili prin norme</w:t>
            </w:r>
          </w:p>
          <w:p w:rsidR="00AE4BB8" w:rsidRPr="0020481C" w:rsidRDefault="00AE4BB8" w:rsidP="008C7AA7">
            <w:pPr>
              <w:tabs>
                <w:tab w:val="left" w:pos="2055"/>
                <w:tab w:val="left" w:pos="5580"/>
              </w:tabs>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metodologice.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2.2.6</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 Impozitul pe teren este datorat pentru întregul an fiscal de persoana care are în proprietate terenul la data de 31 decembrie a anului fiscal anterior.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În cazul în care dreptul de proprietate asupra unui teren este transmis în cursul unui </w:t>
            </w:r>
            <w:r w:rsidRPr="0020481C">
              <w:rPr>
                <w:rFonts w:ascii="Bookman Old Style" w:eastAsia="Times New Roman" w:hAnsi="Bookman Old Style" w:cs="TimesNewRomanPSMT"/>
                <w:color w:val="000000" w:themeColor="text1"/>
                <w:lang w:val="ro-RO" w:eastAsia="ro-RO"/>
              </w:rPr>
              <w:t>an fiscal, impozitul este datorat de persoana care deţine dreptul de proprietate asupra terenului la data de 31 decembrie a anului fiscal anterior anului în care se înstrăinează.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4. Dacă încadrarea terenului în funcţie de rangul localităţii şi zonă se modifică în cursul </w:t>
            </w:r>
            <w:r w:rsidRPr="0020481C">
              <w:rPr>
                <w:rFonts w:ascii="Bookman Old Style" w:eastAsia="Times New Roman" w:hAnsi="Bookman Old Style" w:cs="Times New Roman"/>
                <w:color w:val="000000" w:themeColor="text1"/>
                <w:lang w:val="ro-RO" w:eastAsia="ro-RO"/>
              </w:rPr>
              <w:t xml:space="preserve">unui an sau în cursul anului intervine un eveniment care conduce la modificarea </w:t>
            </w:r>
            <w:r w:rsidRPr="0020481C">
              <w:rPr>
                <w:rFonts w:ascii="Bookman Old Style" w:eastAsia="Times New Roman" w:hAnsi="Bookman Old Style" w:cs="TimesNewRomanPSMT"/>
                <w:color w:val="000000" w:themeColor="text1"/>
                <w:lang w:val="ro-RO" w:eastAsia="ro-RO"/>
              </w:rPr>
              <w:t xml:space="preserve">impozitului pe teren, impozitul se calculează conform noii situaţii începând cu data de 1 </w:t>
            </w:r>
            <w:r w:rsidRPr="0020481C">
              <w:rPr>
                <w:rFonts w:ascii="Bookman Old Style" w:eastAsia="Times New Roman" w:hAnsi="Bookman Old Style" w:cs="Times New Roman"/>
                <w:color w:val="000000" w:themeColor="text1"/>
                <w:lang w:val="ro-RO" w:eastAsia="ro-RO"/>
              </w:rPr>
              <w:t>ianuarie a anului ur</w:t>
            </w:r>
            <w:r w:rsidRPr="0020481C">
              <w:rPr>
                <w:rFonts w:ascii="Bookman Old Style" w:eastAsia="Times New Roman" w:hAnsi="Bookman Old Style" w:cs="TimesNewRomanPSMT"/>
                <w:color w:val="000000" w:themeColor="text1"/>
                <w:lang w:val="ro-RO" w:eastAsia="ro-RO"/>
              </w:rPr>
              <w:t>mător.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6. </w:t>
            </w:r>
            <w:r w:rsidRPr="0020481C">
              <w:rPr>
                <w:rFonts w:ascii="Bookman Old Style" w:eastAsia="Times New Roman" w:hAnsi="Bookman Old Style" w:cs="TimesNewRomanPSMT"/>
                <w:color w:val="000000" w:themeColor="text1"/>
                <w:lang w:val="ro-RO" w:eastAsia="ro-RO"/>
              </w:rPr>
              <w:t xml:space="preserve">In cazul terenurilor, la care se constată diferenţe între suprafeţele înscrise în actele de proprietate şi situaţia reală rezultată din măsurătorile executate în condiţiile Legii </w:t>
            </w:r>
            <w:r w:rsidRPr="0020481C">
              <w:rPr>
                <w:rFonts w:ascii="Bookman Old Style" w:eastAsia="Times New Roman" w:hAnsi="Bookman Old Style" w:cs="TimesNewRomanPSMT"/>
                <w:color w:val="000000" w:themeColor="text1"/>
                <w:lang w:val="ro-RO" w:eastAsia="ro-RO"/>
              </w:rPr>
              <w:lastRenderedPageBreak/>
              <w:t xml:space="preserve">cadastrului şi a publicităţii imobiliare </w:t>
            </w:r>
            <w:r w:rsidRPr="0020481C">
              <w:rPr>
                <w:rFonts w:ascii="Bookman Old Style" w:eastAsia="Times New Roman" w:hAnsi="Bookman Old Style" w:cs="Times New Roman"/>
                <w:color w:val="000000" w:themeColor="text1"/>
                <w:lang w:val="ro-RO" w:eastAsia="ro-RO"/>
              </w:rPr>
              <w:t>nr. 7/1996</w:t>
            </w:r>
            <w:r w:rsidRPr="0020481C">
              <w:rPr>
                <w:rFonts w:ascii="Bookman Old Style" w:eastAsia="Times New Roman" w:hAnsi="Bookman Old Style" w:cs="TimesNewRomanPSMT"/>
                <w:color w:val="000000" w:themeColor="text1"/>
                <w:lang w:val="ro-RO" w:eastAsia="ro-RO"/>
              </w:rPr>
              <w:t>, republicată,cu modificarile ulterioare,</w:t>
            </w:r>
            <w:r w:rsidRPr="0020481C">
              <w:rPr>
                <w:rFonts w:ascii="Bookman Old Style" w:eastAsia="Times New Roman" w:hAnsi="Bookman Old Style" w:cs="Times New Roman"/>
                <w:i/>
                <w:iCs/>
                <w:color w:val="000000" w:themeColor="text1"/>
                <w:lang w:val="ro-RO" w:eastAsia="ro-RO"/>
              </w:rPr>
              <w:t>pentru de</w:t>
            </w:r>
            <w:r w:rsidRPr="0020481C">
              <w:rPr>
                <w:rFonts w:ascii="Bookman Old Style" w:eastAsia="TimesNewRomanPS-ItalicMT" w:hAnsi="Bookman Old Style" w:cs="TimesNewRomanPS-ItalicMT"/>
                <w:i/>
                <w:iCs/>
                <w:color w:val="000000" w:themeColor="text1"/>
                <w:lang w:val="ro-RO" w:eastAsia="ro-RO"/>
              </w:rPr>
              <w:t xml:space="preserve">terminarea sarcinii fiscale se au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n vedere suprafe</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ele care corespund situa</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iei reale, dovedite prin lucr</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ri tehnice de cadastru. Datele rezultate din lucr</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rile tehnice decadastru se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 xml:space="preserve">nscriu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n eviden</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 xml:space="preserve">ele fiscale,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 xml:space="preserve">n registrul agricol, precum </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 xml:space="preserve">i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n cartea funciar</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w:t>
            </w:r>
            <w:r w:rsidRPr="0020481C">
              <w:rPr>
                <w:rFonts w:ascii="Bookman Old Style" w:eastAsia="Times New Roman" w:hAnsi="Bookman Old Style" w:cs="Times New Roman"/>
                <w:i/>
                <w:iCs/>
                <w:color w:val="000000" w:themeColor="text1"/>
                <w:lang w:val="ro-RO" w:eastAsia="ro-RO"/>
              </w:rPr>
              <w:t xml:space="preserve">iar impozitul se calculeaza conform noii situatii </w:t>
            </w:r>
            <w:r w:rsidRPr="0020481C">
              <w:rPr>
                <w:rFonts w:ascii="Bookman Old Style" w:eastAsia="Times New Roman" w:hAnsi="Bookman Old Style" w:cs="Times New Roman"/>
                <w:b/>
                <w:bCs/>
                <w:i/>
                <w:iCs/>
                <w:color w:val="000000" w:themeColor="text1"/>
                <w:lang w:val="ro-RO" w:eastAsia="ro-RO"/>
              </w:rPr>
              <w:t xml:space="preserve">începând cu data de 1 a </w:t>
            </w:r>
            <w:r w:rsidRPr="0020481C">
              <w:rPr>
                <w:rFonts w:ascii="Bookman Old Style" w:eastAsia="Times New Roman" w:hAnsi="Bookman Old Style" w:cs="TimesNewRomanPS-BoldItalicMT"/>
                <w:b/>
                <w:bCs/>
                <w:i/>
                <w:iCs/>
                <w:color w:val="000000" w:themeColor="text1"/>
                <w:lang w:val="ro-RO" w:eastAsia="ro-RO"/>
              </w:rPr>
              <w:t xml:space="preserve">anului următor </w:t>
            </w:r>
            <w:r w:rsidRPr="0020481C">
              <w:rPr>
                <w:rFonts w:ascii="Bookman Old Style" w:eastAsia="Times New Roman" w:hAnsi="Bookman Old Style" w:cs="Times New Roman"/>
                <w:i/>
                <w:iCs/>
                <w:color w:val="000000" w:themeColor="text1"/>
                <w:lang w:val="ro-RO" w:eastAsia="ro-RO"/>
              </w:rPr>
              <w:t xml:space="preserve">celui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 xml:space="preserve">n care se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nregistreaz</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la compartimentul de specialitate lucrarea respectiv</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ca anex</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la declara</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ia fiscal</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2.2.7.</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1. Taxa pe teren se dat</w:t>
            </w:r>
            <w:r w:rsidRPr="0020481C">
              <w:rPr>
                <w:rFonts w:ascii="Bookman Old Style" w:eastAsia="Times New Roman" w:hAnsi="Bookman Old Style" w:cs="TimesNewRomanPSMT"/>
                <w:color w:val="000000" w:themeColor="text1"/>
                <w:lang w:val="ro-RO" w:eastAsia="ro-RO"/>
              </w:rPr>
              <w:t xml:space="preserve">orează pe perioada valabilităţii contractului prin care se constituie dreptul de concesiune, închiriere, administrare ori folosinţă. </w:t>
            </w:r>
            <w:r w:rsidRPr="0020481C">
              <w:rPr>
                <w:rFonts w:ascii="Bookman Old Style" w:eastAsia="Times New Roman" w:hAnsi="Bookman Old Style" w:cs="Times New Roman"/>
                <w:color w:val="000000" w:themeColor="text1"/>
                <w:lang w:val="ro-RO" w:eastAsia="ro-RO"/>
              </w:rPr>
              <w:t xml:space="preserve">În cazul contractelor care </w:t>
            </w:r>
            <w:r w:rsidRPr="0020481C">
              <w:rPr>
                <w:rFonts w:ascii="Bookman Old Style" w:eastAsia="Times New Roman" w:hAnsi="Bookman Old Style" w:cs="TimesNewRomanPSMT"/>
                <w:color w:val="000000" w:themeColor="text1"/>
                <w:lang w:val="ro-RO" w:eastAsia="ro-RO"/>
              </w:rPr>
              <w:t xml:space="preserve">prevăd perioade mai mici de un an, taxa se datorează proporţional cu intervalul de timp </w:t>
            </w:r>
            <w:r w:rsidRPr="0020481C">
              <w:rPr>
                <w:rFonts w:ascii="Bookman Old Style" w:eastAsia="Times New Roman" w:hAnsi="Bookman Old Style" w:cs="Times New Roman"/>
                <w:color w:val="000000" w:themeColor="text1"/>
                <w:lang w:val="ro-RO" w:eastAsia="ro-RO"/>
              </w:rPr>
              <w:t>pentru care s-</w:t>
            </w:r>
            <w:r w:rsidRPr="0020481C">
              <w:rPr>
                <w:rFonts w:ascii="Bookman Old Style" w:eastAsia="Times New Roman" w:hAnsi="Bookman Old Style" w:cs="TimesNewRomanPSMT"/>
                <w:color w:val="000000" w:themeColor="text1"/>
                <w:lang w:val="ro-RO" w:eastAsia="ro-RO"/>
              </w:rPr>
              <w:t>a transmis dreptul de concesiune, închiriere, administrare ori folosinţă.</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2. Persoana care datorează taxa pe teren are obligaţia să depună o declaraţie la organul  fiscal local în a cărui rază teritorială de competenţă se află terenul, până la dat</w:t>
            </w:r>
            <w:r w:rsidRPr="0020481C">
              <w:rPr>
                <w:rFonts w:ascii="Bookman Old Style" w:eastAsia="Times New Roman" w:hAnsi="Bookman Old Style" w:cs="Times New Roman"/>
                <w:color w:val="000000" w:themeColor="text1"/>
                <w:lang w:val="ro-RO" w:eastAsia="ro-RO"/>
              </w:rPr>
              <w:t xml:space="preserve">a de 25 a </w:t>
            </w:r>
            <w:r w:rsidRPr="0020481C">
              <w:rPr>
                <w:rFonts w:ascii="Bookman Old Style" w:eastAsia="Times New Roman" w:hAnsi="Bookman Old Style" w:cs="TimesNewRomanPSMT"/>
                <w:color w:val="000000" w:themeColor="text1"/>
                <w:lang w:val="ro-RO" w:eastAsia="ro-RO"/>
              </w:rPr>
              <w:t xml:space="preserve">lunii următoare celei în care intră în vigoare contractul prin care se acordă dreptul de concesiune, închiriere, administrare ori folosinţă, la care anexează o copie a acestui </w:t>
            </w:r>
            <w:r w:rsidRPr="0020481C">
              <w:rPr>
                <w:rFonts w:ascii="Bookman Old Style" w:eastAsia="Times New Roman" w:hAnsi="Bookman Old Style" w:cs="Times New Roman"/>
                <w:color w:val="000000" w:themeColor="text1"/>
                <w:lang w:val="ro-RO" w:eastAsia="ro-RO"/>
              </w:rPr>
              <w:t>contract.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 În cazul unei situaţii care determină modificarea tax</w:t>
            </w:r>
            <w:r w:rsidRPr="0020481C">
              <w:rPr>
                <w:rFonts w:ascii="Bookman Old Style" w:eastAsia="Times New Roman" w:hAnsi="Bookman Old Style" w:cs="Times New Roman"/>
                <w:color w:val="000000" w:themeColor="text1"/>
                <w:lang w:val="ro-RO" w:eastAsia="ro-RO"/>
              </w:rPr>
              <w:t xml:space="preserve">ei pe teren datorate, persoana care </w:t>
            </w:r>
            <w:r w:rsidRPr="0020481C">
              <w:rPr>
                <w:rFonts w:ascii="Bookman Old Style" w:eastAsia="Times New Roman" w:hAnsi="Bookman Old Style" w:cs="TimesNewRomanPSMT"/>
                <w:color w:val="000000" w:themeColor="text1"/>
                <w:lang w:val="ro-RO" w:eastAsia="ro-RO"/>
              </w:rPr>
              <w:t xml:space="preserve">datorează taxa pe teren are obligaţia să depună o declaraţie la organul fiscal local în a cărui rază teritorială de competenţă se află terenul, până la data de 25 a lunii următoare </w:t>
            </w:r>
            <w:r w:rsidRPr="0020481C">
              <w:rPr>
                <w:rFonts w:ascii="Bookman Old Style" w:eastAsia="Times New Roman" w:hAnsi="Bookman Old Style" w:cs="Times New Roman"/>
                <w:color w:val="000000" w:themeColor="text1"/>
                <w:lang w:val="ro-RO" w:eastAsia="ro-RO"/>
              </w:rPr>
              <w:t>celei în care s-</w:t>
            </w:r>
            <w:r w:rsidRPr="0020481C">
              <w:rPr>
                <w:rFonts w:ascii="Bookman Old Style" w:eastAsia="Times New Roman" w:hAnsi="Bookman Old Style" w:cs="TimesNewRomanPSMT"/>
                <w:color w:val="000000" w:themeColor="text1"/>
                <w:lang w:val="ro-RO" w:eastAsia="ro-RO"/>
              </w:rPr>
              <w:t>a înregistrat situaţia respectivă.</w:t>
            </w:r>
          </w:p>
          <w:p w:rsidR="00AE4BB8" w:rsidRPr="0020481C" w:rsidRDefault="00AE4BB8" w:rsidP="008C7AA7">
            <w:pPr>
              <w:tabs>
                <w:tab w:val="left" w:pos="1260"/>
              </w:tabs>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4. </w:t>
            </w:r>
            <w:r w:rsidRPr="0020481C">
              <w:rPr>
                <w:rFonts w:ascii="Bookman Old Style" w:eastAsia="Times New Roman" w:hAnsi="Bookman Old Style" w:cs="TimesNewRomanPSMT"/>
                <w:color w:val="000000" w:themeColor="text1"/>
                <w:lang w:val="ro-RO" w:eastAsia="ro-RO"/>
              </w:rPr>
              <w:t>Declararea terenurilor în scop fiscal nu este condiţionată de înregistrarea acestor terenuri la oficiile de cadastru şi publicitate imobiliară.</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b/>
                <w:bCs/>
                <w:color w:val="000000" w:themeColor="text1"/>
                <w:lang w:val="ro-RO" w:eastAsia="ro-RO"/>
              </w:rPr>
              <w:t>Plata impozitului pe teren</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2.3.1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1725"/>
              </w:tabs>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Impozitul/taxa pe teren se plăteşte anual, în două rate egale, până la datele de 31 martie şi 30 septembrie inclusiv.</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2.3.2.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Pentru plata cu anticipaţie a impozitului pe teren, datorat pentru întregul an de către </w:t>
            </w:r>
            <w:r w:rsidRPr="0020481C">
              <w:rPr>
                <w:rFonts w:ascii="Bookman Old Style" w:eastAsia="Times New Roman" w:hAnsi="Bookman Old Style" w:cs="Times New Roman"/>
                <w:color w:val="000000" w:themeColor="text1"/>
                <w:lang w:val="ro-RO" w:eastAsia="ro-RO"/>
              </w:rPr>
              <w:t xml:space="preserve">contribuabili </w:t>
            </w:r>
            <w:r w:rsidRPr="0020481C">
              <w:rPr>
                <w:rFonts w:ascii="Bookman Old Style" w:eastAsia="Times New Roman" w:hAnsi="Bookman Old Style" w:cs="Times New Roman"/>
                <w:b/>
                <w:bCs/>
                <w:color w:val="000000" w:themeColor="text1"/>
                <w:lang w:val="ro-RO" w:eastAsia="ro-RO"/>
              </w:rPr>
              <w:t xml:space="preserve">persoane fizice si juridice </w:t>
            </w:r>
            <w:r w:rsidRPr="0020481C">
              <w:rPr>
                <w:rFonts w:ascii="Bookman Old Style" w:eastAsia="Times New Roman" w:hAnsi="Bookman Old Style" w:cs="TimesNewRomanPSMT"/>
                <w:color w:val="000000" w:themeColor="text1"/>
                <w:lang w:val="ro-RO" w:eastAsia="ro-RO"/>
              </w:rPr>
              <w:t xml:space="preserve">până la data de 31 martie inclusiv, </w:t>
            </w:r>
            <w:r w:rsidRPr="0020481C">
              <w:rPr>
                <w:rFonts w:ascii="Bookman Old Style" w:eastAsia="Times New Roman" w:hAnsi="Bookman Old Style" w:cs="Times New Roman"/>
                <w:color w:val="000000" w:themeColor="text1"/>
                <w:lang w:val="ro-RO" w:eastAsia="ro-RO"/>
              </w:rPr>
              <w:t xml:space="preserve">a anului respectiv, se </w:t>
            </w:r>
            <w:r w:rsidRPr="0020481C">
              <w:rPr>
                <w:rFonts w:ascii="Bookman Old Style" w:eastAsia="Times New Roman" w:hAnsi="Bookman Old Style" w:cs="TimesNewRomanPSMT"/>
                <w:color w:val="000000" w:themeColor="text1"/>
                <w:lang w:val="ro-RO" w:eastAsia="ro-RO"/>
              </w:rPr>
              <w:t xml:space="preserve">acordă o bonificaţie de </w:t>
            </w:r>
            <w:r w:rsidRPr="0020481C">
              <w:rPr>
                <w:rFonts w:ascii="Bookman Old Style" w:eastAsia="Times New Roman" w:hAnsi="Bookman Old Style" w:cs="Times New Roman"/>
                <w:b/>
                <w:bCs/>
                <w:color w:val="000000" w:themeColor="text1"/>
                <w:lang w:val="ro-RO" w:eastAsia="ro-RO"/>
              </w:rPr>
              <w:t>10%.</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2.3.3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Impozitul anual pe teren, datorat aceluiaşi buget local de către contribuabili, persoane fizice şi juridice, de până la </w:t>
            </w:r>
            <w:r w:rsidRPr="0020481C">
              <w:rPr>
                <w:rFonts w:ascii="Bookman Old Style" w:eastAsia="Times New Roman" w:hAnsi="Bookman Old Style" w:cs="Times New Roman"/>
                <w:b/>
                <w:bCs/>
                <w:color w:val="000000" w:themeColor="text1"/>
                <w:lang w:val="ro-RO" w:eastAsia="ro-RO"/>
              </w:rPr>
              <w:t>50 lei inclusiv</w:t>
            </w:r>
            <w:r w:rsidRPr="0020481C">
              <w:rPr>
                <w:rFonts w:ascii="Bookman Old Style" w:eastAsia="Times New Roman" w:hAnsi="Bookman Old Style" w:cs="TimesNewRomanPSMT"/>
                <w:color w:val="000000" w:themeColor="text1"/>
                <w:lang w:val="ro-RO" w:eastAsia="ro-RO"/>
              </w:rPr>
              <w:t>, se plăteşte integral până la primul termen de plată. În cazul în care contribuabilul deţine în proprietate mai multe terenuri amplasate pe raza aceleiaşi unităţi administrativ</w:t>
            </w:r>
            <w:r w:rsidRPr="0020481C">
              <w:rPr>
                <w:rFonts w:ascii="Bookman Old Style" w:eastAsia="Times New Roman" w:hAnsi="Bookman Old Style" w:cs="Times New Roman"/>
                <w:color w:val="000000" w:themeColor="text1"/>
                <w:lang w:val="ro-RO" w:eastAsia="ro-RO"/>
              </w:rPr>
              <w:t>-</w:t>
            </w:r>
            <w:r w:rsidRPr="0020481C">
              <w:rPr>
                <w:rFonts w:ascii="Bookman Old Style" w:eastAsia="Times New Roman" w:hAnsi="Bookman Old Style" w:cs="TimesNewRomanPSMT"/>
                <w:color w:val="000000" w:themeColor="text1"/>
                <w:lang w:val="ro-RO" w:eastAsia="ro-RO"/>
              </w:rPr>
              <w:t xml:space="preserve">teritoriale, suma de 50 lei se referă la impozitul pe </w:t>
            </w:r>
            <w:r w:rsidRPr="0020481C">
              <w:rPr>
                <w:rFonts w:ascii="Bookman Old Style" w:eastAsia="Times New Roman" w:hAnsi="Bookman Old Style" w:cs="Times New Roman"/>
                <w:color w:val="000000" w:themeColor="text1"/>
                <w:lang w:val="ro-RO" w:eastAsia="ro-RO"/>
              </w:rPr>
              <w:t>teren cumulat.</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2.3.4.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156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Taxa pe teren </w:t>
            </w:r>
            <w:r w:rsidRPr="0020481C">
              <w:rPr>
                <w:rFonts w:ascii="Bookman Old Style" w:eastAsia="Times New Roman" w:hAnsi="Bookman Old Style" w:cs="TimesNewRomanPSMT"/>
                <w:color w:val="000000" w:themeColor="text1"/>
                <w:lang w:val="ro-RO" w:eastAsia="ro-RO"/>
              </w:rPr>
              <w:t xml:space="preserve">se plăteşte lunar, până la data de 25 a lunii următoare fiecărei luni din </w:t>
            </w:r>
            <w:r w:rsidRPr="0020481C">
              <w:rPr>
                <w:rFonts w:ascii="Bookman Old Style" w:eastAsia="Times New Roman" w:hAnsi="Bookman Old Style" w:cs="Times New Roman"/>
                <w:color w:val="000000" w:themeColor="text1"/>
                <w:lang w:val="ro-RO" w:eastAsia="ro-RO"/>
              </w:rPr>
              <w:t xml:space="preserve">perioada de valabilitate a contractului prin care se transmite dreptul de concesiune, </w:t>
            </w:r>
            <w:r w:rsidRPr="0020481C">
              <w:rPr>
                <w:rFonts w:ascii="Bookman Old Style" w:eastAsia="Times New Roman" w:hAnsi="Bookman Old Style" w:cs="TimesNewRomanPSMT"/>
                <w:color w:val="000000" w:themeColor="text1"/>
                <w:lang w:val="ro-RO" w:eastAsia="ro-RO"/>
              </w:rPr>
              <w:t>închiriere, administrare ori folosinţă.</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SCUTIRI</w:t>
            </w:r>
          </w:p>
          <w:p w:rsidR="00AE4BB8" w:rsidRPr="0020481C" w:rsidRDefault="00AE4BB8" w:rsidP="008C7AA7">
            <w:pPr>
              <w:autoSpaceDE w:val="0"/>
              <w:autoSpaceDN w:val="0"/>
              <w:adjustRightInd w:val="0"/>
              <w:ind w:firstLine="709"/>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(art.464 din Legea nr.227/2015 privind Codul fiscal.)</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 (1) Nu se datorează impozit/taxă pe teren pentru: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lastRenderedPageBreak/>
              <w:t xml:space="preserve">a) terenurile aflate în proprietatea publică sau privată a statului ori a unităţilor administrativ-teritoriale, cu excepţia suprafeţelor folosite pentru activităţi economice sau agrement;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b) terenurile aflate în domeniul privat al statului concesionate, închiriate, date în administrare ori în folosinţă, după caz, instituţiilor publice cu finanţare de la bugetul de stat, utilizate pentru activitatea proprie a acestora;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c) terenurile fundaţiilor înfiinţate prin testament, constituite conform legii, cu scopul de a întreţine, dezvolta şi ajuta instituţii de cultură naţională, precum şi de a susţine acţiuni cu caracter umanitar, social şi cultural;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d) terenurile aparţinând cultelor religioase recunoscute oficial şi asociaţiilor religioase, precum şi componentelor locale ale acestora, cu excepţia suprafeţelor care sunt folosite pentru activităţi economice;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e) terenurile aparţinând cimitirelor şi crematoriilor;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f) terenurile utilizate de unităţile şi instituţiile de învăţământ de stat, cu excepţia suprafeţelor care sunt folosite pentru activităţi economice care generează alte venituri decât cele din taxele de şcolarizare;</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g) terenurile unităţilor sanitare publice, cu excepţia suprafeţelor folosite pentru activităţi economice;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h) terenurile care prin natura lor şi nu prin destinaţia dată sunt improprii pentru agricultură sau silvicultură;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i)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j) terenurile instituţiilor sau unităţilor care funcţionează sub coordonarea Ministerului Educaţiei şi Cercetării Ştiinţifice sau a Ministerului Tineretului şi Sportului, cu excepţia terenurilor care sunt folosite pentru activităţi economice;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k) terenurile aflate în proprietatea sau coproprietatea veteranilor de război, a văduvelor de război şi a văduvelor nerecăsătorite ale veteranilor de război;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l) terenul aferent clădirii de domiciliu, aflat în proprietatea sau coproprietatea persoanelor prevăzute la art. 1 din Decretul-lege nr. 118/1990, republicat, cu modificările şi completările ulterioare; </w:t>
            </w:r>
          </w:p>
          <w:p w:rsidR="00CD53D0" w:rsidRPr="0020481C" w:rsidRDefault="00AE4BB8" w:rsidP="00CD53D0">
            <w:pPr>
              <w:autoSpaceDE w:val="0"/>
              <w:autoSpaceDN w:val="0"/>
              <w:adjustRightInd w:val="0"/>
              <w:spacing w:after="0" w:line="240" w:lineRule="auto"/>
              <w:rPr>
                <w:rFonts w:ascii="Bookman Old Style" w:hAnsi="Bookman Old Style" w:cs="Courier New"/>
                <w:color w:val="000000" w:themeColor="text1"/>
              </w:rPr>
            </w:pPr>
            <w:r w:rsidRPr="0020481C">
              <w:rPr>
                <w:rFonts w:ascii="Bookman Old Style" w:hAnsi="Bookman Old Style"/>
                <w:color w:val="000000" w:themeColor="text1"/>
              </w:rPr>
              <w:t xml:space="preserve">m) </w:t>
            </w:r>
            <w:r w:rsidR="00CD53D0" w:rsidRPr="0020481C">
              <w:rPr>
                <w:rFonts w:ascii="Bookman Old Style" w:hAnsi="Bookman Old Style" w:cs="Courier New"/>
                <w:color w:val="000000" w:themeColor="text1"/>
              </w:rPr>
              <w:t>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n) terenurile afectate de calamităţi naturale, pentru o perioadă de până la 5 ani; </w:t>
            </w:r>
          </w:p>
          <w:p w:rsidR="00CD53D0" w:rsidRPr="0020481C" w:rsidRDefault="00AE4BB8" w:rsidP="00CD53D0">
            <w:pPr>
              <w:autoSpaceDE w:val="0"/>
              <w:autoSpaceDN w:val="0"/>
              <w:adjustRightInd w:val="0"/>
              <w:spacing w:after="0" w:line="240" w:lineRule="auto"/>
              <w:rPr>
                <w:rFonts w:ascii="Bookman Old Style" w:hAnsi="Bookman Old Style" w:cs="Courier New"/>
                <w:color w:val="000000" w:themeColor="text1"/>
              </w:rPr>
            </w:pPr>
            <w:r w:rsidRPr="0020481C">
              <w:rPr>
                <w:rFonts w:ascii="Bookman Old Style" w:hAnsi="Bookman Old Style"/>
                <w:color w:val="000000" w:themeColor="text1"/>
              </w:rPr>
              <w:t xml:space="preserve"> (3) </w:t>
            </w:r>
            <w:r w:rsidR="00CD53D0" w:rsidRPr="0020481C">
              <w:rPr>
                <w:rFonts w:ascii="Bookman Old Style" w:hAnsi="Bookman Old Style" w:cs="Courier New"/>
                <w:color w:val="000000" w:themeColor="text1"/>
              </w:rPr>
              <w:t>Scutirea de la plata impozitului/taxei pe teren, stabilită conform alin. (1) lit. m), se aplică începând cu data de 1 a lunii următoare celei în care persoana depune documentele justificative."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2.5</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pStyle w:val="Default"/>
              <w:jc w:val="center"/>
              <w:rPr>
                <w:rFonts w:ascii="Bookman Old Style" w:hAnsi="Bookman Old Style"/>
                <w:b/>
                <w:color w:val="000000" w:themeColor="text1"/>
                <w:sz w:val="22"/>
                <w:szCs w:val="22"/>
              </w:rPr>
            </w:pPr>
            <w:r w:rsidRPr="0020481C">
              <w:rPr>
                <w:rFonts w:ascii="Bookman Old Style" w:hAnsi="Bookman Old Style"/>
                <w:b/>
                <w:color w:val="000000" w:themeColor="text1"/>
                <w:sz w:val="22"/>
                <w:szCs w:val="22"/>
              </w:rPr>
              <w:t xml:space="preserve">Declararea şi datorarea impozitului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Art. 466. - (1) Impozitul pe teren este datorat pentru întregul an fiscal de persoana care are în proprietate terenul la data de 31 decembrie a anului fiscal anterior.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(3) În cazul în care dreptul de proprietate asupra unui teren este transmis în cursul unui an fiscal, impozitul este datorat de persoana care deţine dreptul de proprietate asupra terenului la data de 31 decembrie a anului fiscal anterior anului în care se înstrăinează.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(4) Dacă încadrarea terenului în funcţie de rangul localităţii şi zonă se modifică în cursul unui an sau în cursul anului intervine un eveniment care conduce la modificarea impozitului pe teren, impozitul se calculează conform noii situaţii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lastRenderedPageBreak/>
              <w:t xml:space="preserve"> (5)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(6) În cazul terenurilor la care se constată diferenţe între suprafeţele înscrise în actele de proprietate şi situaţia reală rezultată din măsurătorile executate în condiţiile Legii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ca anexă la declaraţia fiscală.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(7) În cazul unui teren care face obiectul unui contract de leasing financiar, pe întreaga durată a acestuia se aplică următoarele reguli: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 impozitul pe teren se datorează de locatar, începând cu data de 1 ianuarie a anului următor celui în care a fost încheiat contractul;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b) în cazul în care contractul de leasing financiar încetează altfel decât prin ajungerea la scadenţă, impozitul pe teren se datorează de locator, începând cu data de 1 ianuarie a anului următor celui în care terenul a fost predat locatorului prin încheierea procesului- verbal de predare-primire a bunului sau a altor documente similare care atestă intrarea bunului în posesia locatorului ca urmare a rezilierii contractului de leasing;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c) atât locatorul, cât şi locatarul au obligaţia depunerii declaraţiei fiscale la organul fiscal local în a cărui rază de competenţă se află terenul, în termen de 30 de zile de la data finalizării contractului de leasing sau a încheierii procesului-verbal de predare a bunului sau a altor documente similare care atestă intrarea bunului în posesia locatorului ca urmare a rezilierii contractului de leasing însoţită de o copie a acestor documente.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(8) Taxa pe teren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(9) 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(11) Declararea terenurilor în scop fiscal nu este condiţionată de înregistrarea acestor terenuri la oficiile de cadastru şi publicitate imobiliară.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(12) Depunerea declaraţiilor fiscale reprezintă o obligaţie şi în cazul persoanelor care beneficiază de scutiri sau reduceri de la plata impozitului sau a taxei pe teren. </w:t>
            </w:r>
          </w:p>
          <w:p w:rsidR="00AE4BB8" w:rsidRPr="0020481C" w:rsidRDefault="00AE4BB8" w:rsidP="008C7AA7">
            <w:pPr>
              <w:pStyle w:val="Default"/>
              <w:rPr>
                <w:rFonts w:ascii="Bookman Old Style" w:hAnsi="Bookman Old Style" w:cs="Times New Roman"/>
                <w:b/>
                <w:bCs/>
                <w:color w:val="000000" w:themeColor="text1"/>
                <w:sz w:val="22"/>
                <w:szCs w:val="22"/>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Pct.3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ind w:firstLine="706"/>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IMPOZITUL PE MIJLOACELE DE TRANSPORT</w:t>
            </w:r>
          </w:p>
          <w:p w:rsidR="00AE4BB8" w:rsidRPr="0020481C" w:rsidRDefault="00AE4BB8" w:rsidP="008C7AA7">
            <w:pPr>
              <w:autoSpaceDE w:val="0"/>
              <w:autoSpaceDN w:val="0"/>
              <w:adjustRightInd w:val="0"/>
              <w:ind w:firstLine="706"/>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 New Roman"/>
                <w:color w:val="000000" w:themeColor="text1"/>
                <w:lang w:val="ro-RO" w:eastAsia="ro-RO"/>
              </w:rPr>
              <w:t>(art. 468-472 din Legea 227/2015)</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Reguli generale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3.1.1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1. Orice persoană care are în </w:t>
            </w:r>
            <w:r w:rsidRPr="0020481C">
              <w:rPr>
                <w:rFonts w:ascii="Bookman Old Style" w:eastAsia="Times New Roman" w:hAnsi="Bookman Old Style" w:cs="Times New Roman"/>
                <w:color w:val="000000" w:themeColor="text1"/>
                <w:lang w:val="ro-RO" w:eastAsia="ro-RO"/>
              </w:rPr>
              <w:t>proprietate un mijloc de transport care trebuie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înmatriculat/înregistrat în România </w:t>
            </w:r>
            <w:r w:rsidRPr="0020481C">
              <w:rPr>
                <w:rFonts w:ascii="Bookman Old Style" w:eastAsia="Times New Roman" w:hAnsi="Bookman Old Style" w:cs="TimesNewRomanPSMT"/>
                <w:color w:val="000000" w:themeColor="text1"/>
                <w:lang w:val="ro-RO" w:eastAsia="ro-RO"/>
              </w:rPr>
              <w:t xml:space="preserve">datorează un impozit anual pentru mijlocul de </w:t>
            </w:r>
            <w:r w:rsidRPr="0020481C">
              <w:rPr>
                <w:rFonts w:ascii="Bookman Old Style" w:eastAsia="Times New Roman" w:hAnsi="Bookman Old Style" w:cs="TimesNewRomanPSMT"/>
                <w:color w:val="000000" w:themeColor="text1"/>
                <w:lang w:val="ro-RO" w:eastAsia="ro-RO"/>
              </w:rPr>
              <w:lastRenderedPageBreak/>
              <w:t>transport, cu excepţia cazurilor în care în prezentul capitol se prevede altfel.</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2. În cazul unui mijloc de transport care face obiectul unui contract de leasing financiar,</w:t>
            </w:r>
            <w:r w:rsidRPr="0020481C">
              <w:rPr>
                <w:rFonts w:ascii="Bookman Old Style" w:eastAsia="Times New Roman" w:hAnsi="Bookman Old Style" w:cs="TimesNewRomanPSMT"/>
                <w:color w:val="000000" w:themeColor="text1"/>
                <w:lang w:val="ro-RO" w:eastAsia="ro-RO"/>
              </w:rPr>
              <w:t>pe întreaga durată a acestuia, impozitul pe mijlocul de transport se datorează de locatar.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3. În cazul mijloacelor de transport hibride, impozitul se reduce cu minimum 50%,</w:t>
            </w:r>
            <w:r w:rsidRPr="0020481C">
              <w:rPr>
                <w:rFonts w:ascii="Bookman Old Style" w:eastAsia="Times New Roman" w:hAnsi="Bookman Old Style" w:cs="TimesNewRomanPSMT"/>
                <w:color w:val="000000" w:themeColor="text1"/>
                <w:lang w:val="ro-RO" w:eastAsia="ro-RO"/>
              </w:rPr>
              <w:t>conform hotărârii consiliului local.</w:t>
            </w:r>
          </w:p>
          <w:p w:rsidR="00AE4BB8" w:rsidRPr="0020481C" w:rsidRDefault="00AE4BB8" w:rsidP="008C7AA7">
            <w:pPr>
              <w:tabs>
                <w:tab w:val="left" w:pos="1455"/>
              </w:tabs>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 New Roman"/>
                <w:color w:val="000000" w:themeColor="text1"/>
                <w:lang w:val="ro-RO" w:eastAsia="ro-RO"/>
              </w:rPr>
              <w:t xml:space="preserve">4. </w:t>
            </w:r>
            <w:r w:rsidRPr="0020481C">
              <w:rPr>
                <w:rFonts w:ascii="Bookman Old Style" w:eastAsia="Times New Roman" w:hAnsi="Bookman Old Style" w:cs="TimesNewRomanPSMT"/>
                <w:color w:val="000000" w:themeColor="text1"/>
                <w:lang w:val="ro-RO" w:eastAsia="ro-RO"/>
              </w:rPr>
              <w:t>În cazul unui ataş, impozit</w:t>
            </w:r>
            <w:r w:rsidRPr="0020481C">
              <w:rPr>
                <w:rFonts w:ascii="Bookman Old Style" w:eastAsia="Times New Roman" w:hAnsi="Bookman Old Style" w:cs="Times New Roman"/>
                <w:color w:val="000000" w:themeColor="text1"/>
                <w:lang w:val="ro-RO" w:eastAsia="ro-RO"/>
              </w:rPr>
              <w:t>ul pe mijlocul de transport este de 50% din impozitul pentru motocicletele respective.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3.1.2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Calculul impozitului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În cazul oricăruia dintre următoarele autovehicule, impozitul pe mijlocul de transport se calculează în funcţie de capacitatea cilindrică a acestuia, prin înmulţirea fiecărei grupe </w:t>
            </w:r>
            <w:r w:rsidRPr="0020481C">
              <w:rPr>
                <w:rFonts w:ascii="Bookman Old Style" w:eastAsia="Times New Roman" w:hAnsi="Bookman Old Style" w:cs="Times New Roman"/>
                <w:color w:val="000000" w:themeColor="text1"/>
                <w:lang w:val="ro-RO" w:eastAsia="ro-RO"/>
              </w:rPr>
              <w:t xml:space="preserve">de </w:t>
            </w:r>
            <w:r w:rsidRPr="0020481C">
              <w:rPr>
                <w:rFonts w:ascii="Bookman Old Style" w:eastAsia="Times New Roman" w:hAnsi="Bookman Old Style" w:cs="Times New Roman"/>
                <w:b/>
                <w:bCs/>
                <w:color w:val="000000" w:themeColor="text1"/>
                <w:lang w:val="ro-RO" w:eastAsia="ro-RO"/>
              </w:rPr>
              <w:t xml:space="preserve">200 cm3 </w:t>
            </w:r>
            <w:r w:rsidRPr="0020481C">
              <w:rPr>
                <w:rFonts w:ascii="Bookman Old Style" w:eastAsia="Times New Roman" w:hAnsi="Bookman Old Style" w:cs="TimesNewRomanPS-BoldMT"/>
                <w:b/>
                <w:bCs/>
                <w:color w:val="000000" w:themeColor="text1"/>
                <w:lang w:val="ro-RO" w:eastAsia="ro-RO"/>
              </w:rPr>
              <w:t xml:space="preserve">sau fracţiune </w:t>
            </w:r>
            <w:r w:rsidRPr="0020481C">
              <w:rPr>
                <w:rFonts w:ascii="Bookman Old Style" w:eastAsia="Times New Roman" w:hAnsi="Bookman Old Style" w:cs="TimesNewRomanPSMT"/>
                <w:color w:val="000000" w:themeColor="text1"/>
                <w:lang w:val="ro-RO" w:eastAsia="ro-RO"/>
              </w:rPr>
              <w:t>din aceasta cu suma corespunzătoare din tabelul următor</w:t>
            </w:r>
          </w:p>
          <w:p w:rsidR="00AE4BB8" w:rsidRPr="0020481C" w:rsidRDefault="00AE4BB8" w:rsidP="008C7AA7">
            <w:pPr>
              <w:autoSpaceDE w:val="0"/>
              <w:autoSpaceDN w:val="0"/>
              <w:adjustRightInd w:val="0"/>
              <w:ind w:firstLine="709"/>
              <w:rPr>
                <w:rFonts w:ascii="Bookman Old Style" w:eastAsia="Times New Roman" w:hAnsi="Bookman Old Style" w:cs="TimesNewRomanPSMT"/>
                <w:color w:val="000000" w:themeColor="text1"/>
                <w:lang w:val="ro-RO" w:eastAsia="ro-RO"/>
              </w:rPr>
            </w:pP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5"/>
              <w:gridCol w:w="4635"/>
              <w:gridCol w:w="1005"/>
              <w:gridCol w:w="120"/>
              <w:gridCol w:w="60"/>
              <w:gridCol w:w="1080"/>
            </w:tblGrid>
            <w:tr w:rsidR="00AE4BB8" w:rsidRPr="0020481C" w:rsidTr="00733539">
              <w:trPr>
                <w:trHeight w:val="360"/>
              </w:trPr>
              <w:tc>
                <w:tcPr>
                  <w:tcW w:w="795" w:type="dxa"/>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Nr.</w:t>
                  </w:r>
                </w:p>
                <w:p w:rsidR="00AE4BB8" w:rsidRPr="0020481C" w:rsidRDefault="00AE4BB8" w:rsidP="008C7AA7">
                  <w:pPr>
                    <w:autoSpaceDE w:val="0"/>
                    <w:autoSpaceDN w:val="0"/>
                    <w:adjustRightInd w:val="0"/>
                    <w:ind w:firstLine="709"/>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ccrt.</w:t>
                  </w:r>
                </w:p>
              </w:tc>
              <w:tc>
                <w:tcPr>
                  <w:tcW w:w="4635" w:type="dxa"/>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Mijloace de transport cu tracţiune mecanică</w:t>
                  </w:r>
                </w:p>
              </w:tc>
              <w:tc>
                <w:tcPr>
                  <w:tcW w:w="2265" w:type="dxa"/>
                  <w:gridSpan w:val="4"/>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Lei/200 cm3   sau</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Fracţiune</w:t>
                  </w:r>
                </w:p>
              </w:tc>
            </w:tr>
            <w:tr w:rsidR="00AE4BB8" w:rsidRPr="0020481C" w:rsidTr="00733539">
              <w:trPr>
                <w:trHeight w:val="360"/>
              </w:trPr>
              <w:tc>
                <w:tcPr>
                  <w:tcW w:w="7695" w:type="dxa"/>
                  <w:gridSpan w:val="6"/>
                </w:tcPr>
                <w:p w:rsidR="00AE4BB8" w:rsidRPr="0020481C" w:rsidRDefault="00AE4BB8" w:rsidP="00733539">
                  <w:pPr>
                    <w:autoSpaceDE w:val="0"/>
                    <w:autoSpaceDN w:val="0"/>
                    <w:adjustRightInd w:val="0"/>
                    <w:jc w:val="right"/>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I. Vehicule înmatriculate (lei/200 cm3 </w:t>
                  </w:r>
                  <w:r w:rsidRPr="0020481C">
                    <w:rPr>
                      <w:rFonts w:ascii="Bookman Old Style" w:eastAsia="Times New Roman" w:hAnsi="Bookman Old Style" w:cs="TimesNewRomanPS-BoldMT"/>
                      <w:b/>
                      <w:bCs/>
                      <w:color w:val="000000" w:themeColor="text1"/>
                      <w:lang w:val="ro-RO" w:eastAsia="ro-RO"/>
                    </w:rPr>
                    <w:t>sau fracţiune din aceasta)</w:t>
                  </w:r>
                  <w:r w:rsidR="00733539">
                    <w:rPr>
                      <w:rFonts w:ascii="Bookman Old Style" w:eastAsia="Times New Roman" w:hAnsi="Bookman Old Style" w:cs="TimesNewRomanPS-BoldMT"/>
                      <w:b/>
                      <w:bCs/>
                      <w:color w:val="000000" w:themeColor="text1"/>
                      <w:lang w:val="ro-RO" w:eastAsia="ro-RO"/>
                    </w:rPr>
                    <w:t xml:space="preserve">                                                                                                 2019          2020</w:t>
                  </w:r>
                </w:p>
              </w:tc>
            </w:tr>
            <w:tr w:rsidR="00733539" w:rsidRPr="0020481C" w:rsidTr="00733539">
              <w:trPr>
                <w:trHeight w:val="360"/>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w:t>
                  </w:r>
                </w:p>
              </w:tc>
              <w:tc>
                <w:tcPr>
                  <w:tcW w:w="4635" w:type="dxa"/>
                </w:tcPr>
                <w:p w:rsidR="00733539" w:rsidRPr="0020481C" w:rsidRDefault="00733539"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Motociclete, tricicluri, cvadricicluri şi autoturisme cu capacitatea cilindrică de până la 1.600 cm</w:t>
                  </w:r>
                  <w:r w:rsidRPr="0020481C">
                    <w:rPr>
                      <w:rFonts w:ascii="Bookman Old Style" w:eastAsia="Times New Roman" w:hAnsi="Bookman Old Style" w:cs="Times New Roman"/>
                      <w:color w:val="000000" w:themeColor="text1"/>
                      <w:lang w:val="ro-RO" w:eastAsia="ro-RO"/>
                    </w:rPr>
                    <w:t>3, inclusiv</w:t>
                  </w:r>
                </w:p>
              </w:tc>
              <w:tc>
                <w:tcPr>
                  <w:tcW w:w="1005" w:type="dxa"/>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8</w:t>
                  </w:r>
                </w:p>
              </w:tc>
              <w:tc>
                <w:tcPr>
                  <w:tcW w:w="1260" w:type="dxa"/>
                  <w:gridSpan w:val="3"/>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8</w:t>
                  </w:r>
                </w:p>
              </w:tc>
            </w:tr>
            <w:tr w:rsidR="00733539" w:rsidRPr="0020481C" w:rsidTr="00733539">
              <w:trPr>
                <w:trHeight w:val="360"/>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w:t>
                  </w:r>
                </w:p>
              </w:tc>
              <w:tc>
                <w:tcPr>
                  <w:tcW w:w="4635" w:type="dxa"/>
                </w:tcPr>
                <w:p w:rsidR="00733539" w:rsidRPr="0020481C" w:rsidRDefault="00733539"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Motociclete, tricicluri şi cvadricicluri cu</w:t>
                  </w:r>
                </w:p>
                <w:p w:rsidR="00733539" w:rsidRPr="0020481C" w:rsidRDefault="00733539"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capacitatea cilindrică de peste 1.600 cm</w:t>
                  </w:r>
                  <w:r w:rsidRPr="0020481C">
                    <w:rPr>
                      <w:rFonts w:ascii="Bookman Old Style" w:eastAsia="Times New Roman" w:hAnsi="Bookman Old Style" w:cs="Times New Roman"/>
                      <w:color w:val="000000" w:themeColor="text1"/>
                      <w:lang w:val="ro-RO" w:eastAsia="ro-RO"/>
                    </w:rPr>
                    <w:t>3</w:t>
                  </w:r>
                </w:p>
              </w:tc>
              <w:tc>
                <w:tcPr>
                  <w:tcW w:w="1005" w:type="dxa"/>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w:t>
                  </w:r>
                </w:p>
              </w:tc>
              <w:tc>
                <w:tcPr>
                  <w:tcW w:w="1260" w:type="dxa"/>
                  <w:gridSpan w:val="3"/>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9</w:t>
                  </w:r>
                </w:p>
              </w:tc>
            </w:tr>
            <w:tr w:rsidR="00733539" w:rsidRPr="0020481C" w:rsidTr="00733539">
              <w:trPr>
                <w:trHeight w:val="360"/>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w:t>
                  </w:r>
                </w:p>
              </w:tc>
              <w:tc>
                <w:tcPr>
                  <w:tcW w:w="4635" w:type="dxa"/>
                </w:tcPr>
                <w:p w:rsidR="00733539" w:rsidRPr="0020481C" w:rsidRDefault="00733539"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Autot</w:t>
                  </w:r>
                  <w:r w:rsidRPr="0020481C">
                    <w:rPr>
                      <w:rFonts w:ascii="Bookman Old Style" w:eastAsia="Times New Roman" w:hAnsi="Bookman Old Style" w:cs="TimesNewRomanPSMT"/>
                      <w:color w:val="000000" w:themeColor="text1"/>
                      <w:lang w:val="ro-RO" w:eastAsia="ro-RO"/>
                    </w:rPr>
                    <w:t>urisme cu capacitatea cilindrică între 1.601</w:t>
                  </w:r>
                </w:p>
                <w:p w:rsidR="00733539" w:rsidRPr="0020481C" w:rsidRDefault="00733539"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cm3 </w:t>
                  </w:r>
                  <w:r w:rsidRPr="0020481C">
                    <w:rPr>
                      <w:rFonts w:ascii="Bookman Old Style" w:eastAsia="Times New Roman" w:hAnsi="Bookman Old Style" w:cs="TimesNewRomanPSMT"/>
                      <w:color w:val="000000" w:themeColor="text1"/>
                      <w:lang w:val="ro-RO" w:eastAsia="ro-RO"/>
                    </w:rPr>
                    <w:t>şi 2.000 cm</w:t>
                  </w:r>
                  <w:r w:rsidRPr="0020481C">
                    <w:rPr>
                      <w:rFonts w:ascii="Bookman Old Style" w:eastAsia="Times New Roman" w:hAnsi="Bookman Old Style" w:cs="Times New Roman"/>
                      <w:color w:val="000000" w:themeColor="text1"/>
                      <w:lang w:val="ro-RO" w:eastAsia="ro-RO"/>
                    </w:rPr>
                    <w:t>3 inclusiv</w:t>
                  </w:r>
                </w:p>
              </w:tc>
              <w:tc>
                <w:tcPr>
                  <w:tcW w:w="1005" w:type="dxa"/>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18</w:t>
                  </w:r>
                </w:p>
              </w:tc>
              <w:tc>
                <w:tcPr>
                  <w:tcW w:w="1260" w:type="dxa"/>
                  <w:gridSpan w:val="3"/>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18</w:t>
                  </w:r>
                </w:p>
              </w:tc>
            </w:tr>
            <w:tr w:rsidR="00733539" w:rsidRPr="0020481C" w:rsidTr="00733539">
              <w:trPr>
                <w:trHeight w:val="593"/>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4635" w:type="dxa"/>
                </w:tcPr>
                <w:p w:rsidR="00733539" w:rsidRPr="0020481C" w:rsidRDefault="00733539"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Autoturisme cu capacitatea cilindrică între 2.001 cm3 şi 2.600 cm3 inclusiv </w:t>
                  </w:r>
                </w:p>
                <w:p w:rsidR="00733539" w:rsidRPr="0020481C" w:rsidRDefault="00733539" w:rsidP="008C7AA7">
                  <w:pPr>
                    <w:autoSpaceDE w:val="0"/>
                    <w:autoSpaceDN w:val="0"/>
                    <w:adjustRightInd w:val="0"/>
                    <w:rPr>
                      <w:rFonts w:ascii="Bookman Old Style" w:eastAsia="Times New Roman" w:hAnsi="Bookman Old Style" w:cs="Times New Roman"/>
                      <w:color w:val="000000" w:themeColor="text1"/>
                      <w:lang w:val="ro-RO" w:eastAsia="ro-RO"/>
                    </w:rPr>
                  </w:pPr>
                </w:p>
              </w:tc>
              <w:tc>
                <w:tcPr>
                  <w:tcW w:w="1005" w:type="dxa"/>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72</w:t>
                  </w:r>
                </w:p>
              </w:tc>
              <w:tc>
                <w:tcPr>
                  <w:tcW w:w="1260" w:type="dxa"/>
                  <w:gridSpan w:val="3"/>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75</w:t>
                  </w:r>
                </w:p>
              </w:tc>
            </w:tr>
            <w:tr w:rsidR="00733539" w:rsidRPr="0020481C" w:rsidTr="00733539">
              <w:trPr>
                <w:trHeight w:val="360"/>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4635" w:type="dxa"/>
                </w:tcPr>
                <w:p w:rsidR="00733539" w:rsidRPr="0020481C" w:rsidRDefault="00733539"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Autoturisme cu capacitatea cilindrică între 2.601 cm3 şi 3.000 cm3 inclusiv </w:t>
                  </w:r>
                </w:p>
                <w:p w:rsidR="00733539" w:rsidRPr="0020481C" w:rsidRDefault="00733539" w:rsidP="008C7AA7">
                  <w:pPr>
                    <w:pStyle w:val="Default"/>
                    <w:rPr>
                      <w:rFonts w:ascii="Bookman Old Style" w:hAnsi="Bookman Old Style"/>
                      <w:color w:val="000000" w:themeColor="text1"/>
                      <w:sz w:val="22"/>
                      <w:szCs w:val="22"/>
                    </w:rPr>
                  </w:pPr>
                </w:p>
              </w:tc>
              <w:tc>
                <w:tcPr>
                  <w:tcW w:w="1005" w:type="dxa"/>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144</w:t>
                  </w:r>
                </w:p>
              </w:tc>
              <w:tc>
                <w:tcPr>
                  <w:tcW w:w="1260" w:type="dxa"/>
                  <w:gridSpan w:val="3"/>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150</w:t>
                  </w:r>
                </w:p>
              </w:tc>
            </w:tr>
            <w:tr w:rsidR="00733539" w:rsidRPr="0020481C" w:rsidTr="00733539">
              <w:trPr>
                <w:trHeight w:val="287"/>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4635" w:type="dxa"/>
                </w:tcPr>
                <w:p w:rsidR="00733539" w:rsidRPr="0020481C" w:rsidRDefault="00733539"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Autoturisme cu capacitatea cilindrică de peste 3.001 cm3 </w:t>
                  </w:r>
                </w:p>
                <w:p w:rsidR="00733539" w:rsidRPr="0020481C" w:rsidRDefault="00733539" w:rsidP="008C7AA7">
                  <w:pPr>
                    <w:pStyle w:val="Default"/>
                    <w:rPr>
                      <w:rFonts w:ascii="Bookman Old Style" w:hAnsi="Bookman Old Style"/>
                      <w:color w:val="000000" w:themeColor="text1"/>
                      <w:sz w:val="22"/>
                      <w:szCs w:val="22"/>
                    </w:rPr>
                  </w:pPr>
                </w:p>
              </w:tc>
              <w:tc>
                <w:tcPr>
                  <w:tcW w:w="1005" w:type="dxa"/>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290</w:t>
                  </w:r>
                </w:p>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p>
              </w:tc>
              <w:tc>
                <w:tcPr>
                  <w:tcW w:w="1260" w:type="dxa"/>
                  <w:gridSpan w:val="3"/>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303</w:t>
                  </w:r>
                </w:p>
              </w:tc>
            </w:tr>
            <w:tr w:rsidR="00733539" w:rsidRPr="0020481C" w:rsidTr="00733539">
              <w:trPr>
                <w:trHeight w:val="377"/>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4635" w:type="dxa"/>
                </w:tcPr>
                <w:p w:rsidR="00733539" w:rsidRPr="0020481C" w:rsidRDefault="00733539"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Autobuze, autocare, microbuze </w:t>
                  </w:r>
                </w:p>
                <w:p w:rsidR="00733539" w:rsidRPr="0020481C" w:rsidRDefault="00733539" w:rsidP="008C7AA7">
                  <w:pPr>
                    <w:pStyle w:val="Default"/>
                    <w:rPr>
                      <w:rFonts w:ascii="Bookman Old Style" w:hAnsi="Bookman Old Style"/>
                      <w:color w:val="000000" w:themeColor="text1"/>
                      <w:sz w:val="22"/>
                      <w:szCs w:val="22"/>
                    </w:rPr>
                  </w:pPr>
                </w:p>
              </w:tc>
              <w:tc>
                <w:tcPr>
                  <w:tcW w:w="1005" w:type="dxa"/>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24</w:t>
                  </w:r>
                </w:p>
              </w:tc>
              <w:tc>
                <w:tcPr>
                  <w:tcW w:w="1260" w:type="dxa"/>
                  <w:gridSpan w:val="3"/>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25</w:t>
                  </w:r>
                </w:p>
              </w:tc>
            </w:tr>
            <w:tr w:rsidR="00733539" w:rsidRPr="0020481C" w:rsidTr="00733539">
              <w:trPr>
                <w:trHeight w:val="845"/>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4635" w:type="dxa"/>
                </w:tcPr>
                <w:p w:rsidR="00733539" w:rsidRPr="0020481C" w:rsidRDefault="00733539"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Alte vehicule cu tracţiune mecanică cu masa totală maximă autorizată de până la 12 tone, inclusiv </w:t>
                  </w:r>
                </w:p>
                <w:p w:rsidR="00733539" w:rsidRPr="0020481C" w:rsidRDefault="00733539" w:rsidP="008C7AA7">
                  <w:pPr>
                    <w:pStyle w:val="Default"/>
                    <w:rPr>
                      <w:rFonts w:ascii="Bookman Old Style" w:hAnsi="Bookman Old Style"/>
                      <w:color w:val="000000" w:themeColor="text1"/>
                      <w:sz w:val="22"/>
                      <w:szCs w:val="22"/>
                    </w:rPr>
                  </w:pPr>
                </w:p>
              </w:tc>
              <w:tc>
                <w:tcPr>
                  <w:tcW w:w="1125" w:type="dxa"/>
                  <w:gridSpan w:val="2"/>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30</w:t>
                  </w:r>
                </w:p>
              </w:tc>
              <w:tc>
                <w:tcPr>
                  <w:tcW w:w="1140" w:type="dxa"/>
                  <w:gridSpan w:val="2"/>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31</w:t>
                  </w:r>
                </w:p>
              </w:tc>
            </w:tr>
            <w:tr w:rsidR="00733539" w:rsidRPr="0020481C" w:rsidTr="00733539">
              <w:trPr>
                <w:trHeight w:val="360"/>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4635" w:type="dxa"/>
                </w:tcPr>
                <w:p w:rsidR="00733539" w:rsidRPr="0020481C" w:rsidRDefault="00733539"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Tractoare înmatriculate </w:t>
                  </w:r>
                </w:p>
                <w:p w:rsidR="00733539" w:rsidRPr="0020481C" w:rsidRDefault="00733539" w:rsidP="008C7AA7">
                  <w:pPr>
                    <w:pStyle w:val="Default"/>
                    <w:rPr>
                      <w:rFonts w:ascii="Bookman Old Style" w:hAnsi="Bookman Old Style"/>
                      <w:color w:val="000000" w:themeColor="text1"/>
                      <w:sz w:val="22"/>
                      <w:szCs w:val="22"/>
                    </w:rPr>
                  </w:pPr>
                </w:p>
              </w:tc>
              <w:tc>
                <w:tcPr>
                  <w:tcW w:w="1125" w:type="dxa"/>
                  <w:gridSpan w:val="2"/>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18</w:t>
                  </w:r>
                </w:p>
              </w:tc>
              <w:tc>
                <w:tcPr>
                  <w:tcW w:w="1140" w:type="dxa"/>
                  <w:gridSpan w:val="2"/>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18</w:t>
                  </w:r>
                </w:p>
              </w:tc>
            </w:tr>
            <w:tr w:rsidR="00733539" w:rsidRPr="0020481C" w:rsidTr="00733539">
              <w:trPr>
                <w:trHeight w:val="360"/>
              </w:trPr>
              <w:tc>
                <w:tcPr>
                  <w:tcW w:w="6555" w:type="dxa"/>
                  <w:gridSpan w:val="4"/>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II. Vehicule înregistrate</w:t>
                  </w:r>
                </w:p>
              </w:tc>
              <w:tc>
                <w:tcPr>
                  <w:tcW w:w="1140" w:type="dxa"/>
                  <w:gridSpan w:val="2"/>
                </w:tcPr>
                <w:p w:rsidR="00733539" w:rsidRPr="0020481C" w:rsidRDefault="00733539" w:rsidP="00733539">
                  <w:pPr>
                    <w:autoSpaceDE w:val="0"/>
                    <w:autoSpaceDN w:val="0"/>
                    <w:adjustRightInd w:val="0"/>
                    <w:rPr>
                      <w:rFonts w:ascii="Bookman Old Style" w:eastAsia="Times New Roman" w:hAnsi="Bookman Old Style" w:cs="Times New Roman"/>
                      <w:b/>
                      <w:bCs/>
                      <w:color w:val="000000" w:themeColor="text1"/>
                      <w:lang w:val="ro-RO" w:eastAsia="ro-RO"/>
                    </w:rPr>
                  </w:pPr>
                </w:p>
              </w:tc>
            </w:tr>
            <w:tr w:rsidR="00AE4BB8" w:rsidRPr="0020481C" w:rsidTr="00733539">
              <w:trPr>
                <w:trHeight w:val="360"/>
              </w:trPr>
              <w:tc>
                <w:tcPr>
                  <w:tcW w:w="795" w:type="dxa"/>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4635" w:type="dxa"/>
                </w:tcPr>
                <w:p w:rsidR="00AE4BB8" w:rsidRPr="0020481C" w:rsidRDefault="00AE4BB8" w:rsidP="008C7AA7">
                  <w:pPr>
                    <w:tabs>
                      <w:tab w:val="left" w:pos="1485"/>
                    </w:tabs>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Vehicule cu capacitate cilindrică</w:t>
                  </w:r>
                </w:p>
              </w:tc>
              <w:tc>
                <w:tcPr>
                  <w:tcW w:w="2265" w:type="dxa"/>
                  <w:gridSpan w:val="4"/>
                </w:tcPr>
                <w:p w:rsidR="00AE4BB8" w:rsidRPr="0020481C" w:rsidRDefault="00AE4BB8"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lei/200 cm3</w:t>
                  </w:r>
                </w:p>
              </w:tc>
            </w:tr>
            <w:tr w:rsidR="00733539" w:rsidRPr="0020481C" w:rsidTr="00733539">
              <w:trPr>
                <w:trHeight w:val="360"/>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w:t>
                  </w:r>
                </w:p>
              </w:tc>
              <w:tc>
                <w:tcPr>
                  <w:tcW w:w="4635" w:type="dxa"/>
                </w:tcPr>
                <w:p w:rsidR="00733539" w:rsidRPr="0020481C" w:rsidRDefault="00733539"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Vehicule înregistrate cu capacitate cilindrică &lt;</w:t>
                  </w:r>
                </w:p>
                <w:p w:rsidR="00733539" w:rsidRPr="0020481C" w:rsidRDefault="00733539" w:rsidP="008C7AA7">
                  <w:pPr>
                    <w:tabs>
                      <w:tab w:val="left" w:pos="1590"/>
                    </w:tabs>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4.800 cm3</w:t>
                  </w:r>
                </w:p>
              </w:tc>
              <w:tc>
                <w:tcPr>
                  <w:tcW w:w="1185" w:type="dxa"/>
                  <w:gridSpan w:val="3"/>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4</w:t>
                  </w:r>
                </w:p>
              </w:tc>
              <w:tc>
                <w:tcPr>
                  <w:tcW w:w="1080" w:type="dxa"/>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4</w:t>
                  </w:r>
                </w:p>
              </w:tc>
            </w:tr>
            <w:tr w:rsidR="00733539" w:rsidRPr="0020481C" w:rsidTr="00733539">
              <w:trPr>
                <w:trHeight w:val="360"/>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w:t>
                  </w:r>
                </w:p>
              </w:tc>
              <w:tc>
                <w:tcPr>
                  <w:tcW w:w="4635" w:type="dxa"/>
                </w:tcPr>
                <w:p w:rsidR="00733539" w:rsidRPr="0020481C" w:rsidRDefault="00733539"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Vehicule înregistrate cu capacitate cilindrică &gt;</w:t>
                  </w:r>
                </w:p>
                <w:p w:rsidR="00733539" w:rsidRPr="0020481C" w:rsidRDefault="00733539"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4.800 cm3</w:t>
                  </w:r>
                </w:p>
              </w:tc>
              <w:tc>
                <w:tcPr>
                  <w:tcW w:w="1185" w:type="dxa"/>
                  <w:gridSpan w:val="3"/>
                </w:tcPr>
                <w:p w:rsidR="00733539" w:rsidRPr="0020481C" w:rsidRDefault="00733539"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6</w:t>
                  </w:r>
                </w:p>
              </w:tc>
              <w:tc>
                <w:tcPr>
                  <w:tcW w:w="1080" w:type="dxa"/>
                </w:tcPr>
                <w:p w:rsidR="00733539" w:rsidRPr="0020481C" w:rsidRDefault="00733539" w:rsidP="00733539">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6</w:t>
                  </w:r>
                </w:p>
              </w:tc>
            </w:tr>
            <w:tr w:rsidR="00733539" w:rsidRPr="0020481C" w:rsidTr="00733539">
              <w:trPr>
                <w:trHeight w:val="332"/>
              </w:trPr>
              <w:tc>
                <w:tcPr>
                  <w:tcW w:w="795" w:type="dxa"/>
                </w:tcPr>
                <w:p w:rsidR="00733539" w:rsidRPr="0020481C" w:rsidRDefault="00733539"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w:t>
                  </w:r>
                </w:p>
              </w:tc>
              <w:tc>
                <w:tcPr>
                  <w:tcW w:w="4635" w:type="dxa"/>
                </w:tcPr>
                <w:p w:rsidR="00733539" w:rsidRPr="0020481C" w:rsidRDefault="00733539"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Vehicule fără capacitate cilindrică evidenţiată</w:t>
                  </w:r>
                </w:p>
              </w:tc>
              <w:tc>
                <w:tcPr>
                  <w:tcW w:w="1185" w:type="dxa"/>
                  <w:gridSpan w:val="3"/>
                </w:tcPr>
                <w:p w:rsidR="00733539" w:rsidRPr="0020481C" w:rsidRDefault="00733539" w:rsidP="00733539">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75 lei/an</w:t>
                  </w:r>
                </w:p>
              </w:tc>
              <w:tc>
                <w:tcPr>
                  <w:tcW w:w="1080" w:type="dxa"/>
                </w:tcPr>
                <w:p w:rsidR="00733539" w:rsidRPr="00733539" w:rsidRDefault="00733539" w:rsidP="00733539">
                  <w:pPr>
                    <w:autoSpaceDE w:val="0"/>
                    <w:autoSpaceDN w:val="0"/>
                    <w:adjustRightInd w:val="0"/>
                    <w:rPr>
                      <w:rFonts w:ascii="Bookman Old Style" w:eastAsia="Times New Roman" w:hAnsi="Bookman Old Style" w:cs="Times New Roman"/>
                      <w:bCs/>
                      <w:color w:val="000000" w:themeColor="text1"/>
                      <w:lang w:val="ro-RO" w:eastAsia="ro-RO"/>
                    </w:rPr>
                  </w:pPr>
                  <w:r w:rsidRPr="00733539">
                    <w:rPr>
                      <w:rFonts w:ascii="Bookman Old Style" w:eastAsia="Times New Roman" w:hAnsi="Bookman Old Style" w:cs="Times New Roman"/>
                      <w:bCs/>
                      <w:color w:val="000000" w:themeColor="text1"/>
                      <w:lang w:val="ro-RO" w:eastAsia="ro-RO"/>
                    </w:rPr>
                    <w:t>78 lei/an</w:t>
                  </w:r>
                </w:p>
              </w:tc>
            </w:tr>
          </w:tbl>
          <w:p w:rsidR="00AE4BB8" w:rsidRPr="0020481C" w:rsidRDefault="00AE4BB8" w:rsidP="008C7AA7">
            <w:pPr>
              <w:autoSpaceDE w:val="0"/>
              <w:autoSpaceDN w:val="0"/>
              <w:adjustRightInd w:val="0"/>
              <w:ind w:firstLine="709"/>
              <w:rPr>
                <w:rFonts w:ascii="Bookman Old Style" w:eastAsia="Times New Roman" w:hAnsi="Bookman Old Style" w:cs="TimesNewRomanPSMT"/>
                <w:color w:val="000000" w:themeColor="text1"/>
                <w:lang w:val="ro-RO" w:eastAsia="ro-RO"/>
              </w:rPr>
            </w:pPr>
          </w:p>
          <w:p w:rsidR="00AE4BB8" w:rsidRPr="0020481C" w:rsidRDefault="00AE4BB8" w:rsidP="008C7AA7">
            <w:pPr>
              <w:autoSpaceDE w:val="0"/>
              <w:autoSpaceDN w:val="0"/>
              <w:adjustRightInd w:val="0"/>
              <w:ind w:firstLine="709"/>
              <w:rPr>
                <w:rFonts w:ascii="Bookman Old Style" w:eastAsia="Times New Roman" w:hAnsi="Bookman Old Style" w:cs="Times New Roman"/>
                <w:b/>
                <w:bCs/>
                <w:color w:val="000000" w:themeColor="text1"/>
                <w:lang w:val="ro-RO" w:eastAsia="ro-RO"/>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3.1.3.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În cazul unui </w:t>
            </w:r>
            <w:r w:rsidRPr="0020481C">
              <w:rPr>
                <w:rFonts w:ascii="Bookman Old Style" w:eastAsia="Times New Roman" w:hAnsi="Bookman Old Style" w:cs="TimesNewRomanPSMT"/>
                <w:color w:val="000000" w:themeColor="text1"/>
                <w:lang w:val="ro-RO" w:eastAsia="ro-RO"/>
              </w:rPr>
              <w:t xml:space="preserve">autovehicul de transport de marfă cu masa totală autorizată egală sau </w:t>
            </w:r>
            <w:r w:rsidRPr="0020481C">
              <w:rPr>
                <w:rFonts w:ascii="Bookman Old Style" w:eastAsia="Times New Roman" w:hAnsi="Bookman Old Style" w:cs="Times New Roman"/>
                <w:color w:val="000000" w:themeColor="text1"/>
                <w:lang w:val="ro-RO" w:eastAsia="ro-RO"/>
              </w:rPr>
              <w:t xml:space="preserve">mai mare de 12 tone, impozitul pe mijloacele de transport este egal cu suma </w:t>
            </w:r>
            <w:r w:rsidRPr="0020481C">
              <w:rPr>
                <w:rFonts w:ascii="Bookman Old Style" w:eastAsia="Times New Roman" w:hAnsi="Bookman Old Style" w:cs="TimesNewRomanPSMT"/>
                <w:color w:val="000000" w:themeColor="text1"/>
                <w:lang w:val="ro-RO" w:eastAsia="ro-RO"/>
              </w:rPr>
              <w:t>corespunzătoare prevăzută în tabelul următor :</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60"/>
              <w:gridCol w:w="30"/>
              <w:gridCol w:w="2160"/>
              <w:gridCol w:w="1215"/>
              <w:gridCol w:w="1125"/>
              <w:gridCol w:w="1035"/>
              <w:gridCol w:w="1170"/>
            </w:tblGrid>
            <w:tr w:rsidR="00AE4BB8" w:rsidRPr="0020481C" w:rsidTr="00CD6DEE">
              <w:trPr>
                <w:trHeight w:val="405"/>
              </w:trPr>
              <w:tc>
                <w:tcPr>
                  <w:tcW w:w="3150" w:type="dxa"/>
                  <w:gridSpan w:val="5"/>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Numărul de axe şi greutatea brută încărcată maximă admisă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45" w:type="dxa"/>
                  <w:gridSpan w:val="4"/>
                </w:tcPr>
                <w:p w:rsidR="00AE4BB8" w:rsidRPr="0020481C" w:rsidRDefault="00AE4BB8" w:rsidP="008C7AA7">
                  <w:pPr>
                    <w:rPr>
                      <w:rFonts w:ascii="Bookman Old Style" w:eastAsia="Times New Roman" w:hAnsi="Bookman Old Style" w:cs="TimesNewRomanPSMT"/>
                      <w:color w:val="000000" w:themeColor="text1"/>
                      <w:lang w:val="ro-RO" w:eastAsia="ro-RO"/>
                    </w:rPr>
                  </w:pPr>
                </w:p>
                <w:p w:rsidR="00AE4BB8" w:rsidRPr="0020481C" w:rsidRDefault="00AE4BB8" w:rsidP="008C7AA7">
                  <w:pPr>
                    <w:autoSpaceDE w:val="0"/>
                    <w:autoSpaceDN w:val="0"/>
                    <w:adjustRightInd w:val="0"/>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Impozitul (în lei/an)</w:t>
                  </w:r>
                </w:p>
              </w:tc>
            </w:tr>
            <w:tr w:rsidR="00AE4BB8" w:rsidRPr="0020481C" w:rsidTr="00CD6DEE">
              <w:trPr>
                <w:trHeight w:val="690"/>
              </w:trPr>
              <w:tc>
                <w:tcPr>
                  <w:tcW w:w="3150" w:type="dxa"/>
                  <w:gridSpan w:val="5"/>
                  <w:vMerge/>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2340" w:type="dxa"/>
                  <w:gridSpan w:val="2"/>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Ax(e) motor(oare)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cu sistem de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suspensie</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pneumatică sau</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echivalentele</w:t>
                  </w:r>
                </w:p>
                <w:p w:rsidR="00AE4BB8" w:rsidRPr="0020481C" w:rsidRDefault="00AE4BB8" w:rsidP="008C7AA7">
                  <w:pPr>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 New Roman"/>
                      <w:b/>
                      <w:bCs/>
                      <w:color w:val="000000" w:themeColor="text1"/>
                      <w:lang w:val="ro-RO" w:eastAsia="ro-RO"/>
                    </w:rPr>
                    <w:t>recunoscute</w:t>
                  </w:r>
                </w:p>
              </w:tc>
              <w:tc>
                <w:tcPr>
                  <w:tcW w:w="2205" w:type="dxa"/>
                  <w:gridSpan w:val="2"/>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Alte sisteme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de suspensie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pentru axele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motoare</w:t>
                  </w:r>
                </w:p>
              </w:tc>
            </w:tr>
            <w:tr w:rsidR="00AE4BB8" w:rsidRPr="0020481C" w:rsidTr="00CD6DEE">
              <w:trPr>
                <w:trHeight w:val="494"/>
              </w:trPr>
              <w:tc>
                <w:tcPr>
                  <w:tcW w:w="540" w:type="dxa"/>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w:t>
                  </w:r>
                </w:p>
              </w:tc>
              <w:tc>
                <w:tcPr>
                  <w:tcW w:w="4950" w:type="dxa"/>
                  <w:gridSpan w:val="6"/>
                </w:tcPr>
                <w:p w:rsidR="00AE4BB8" w:rsidRPr="0020481C" w:rsidRDefault="00AE4BB8" w:rsidP="008C7AA7">
                  <w:pPr>
                    <w:rPr>
                      <w:rFonts w:ascii="Bookman Old Style" w:eastAsia="Times New Roman" w:hAnsi="Bookman Old Style" w:cs="TimesNewRomanPSMT"/>
                      <w:b/>
                      <w:color w:val="000000" w:themeColor="text1"/>
                      <w:lang w:val="ro-RO" w:eastAsia="ro-RO"/>
                    </w:rPr>
                  </w:pPr>
                  <w:r w:rsidRPr="0020481C">
                    <w:rPr>
                      <w:rFonts w:ascii="Bookman Old Style" w:eastAsia="Times New Roman" w:hAnsi="Bookman Old Style" w:cs="TimesNewRomanPSMT"/>
                      <w:b/>
                      <w:color w:val="000000" w:themeColor="text1"/>
                      <w:lang w:val="ro-RO" w:eastAsia="ro-RO"/>
                    </w:rPr>
                    <w:t>Doua axe</w:t>
                  </w:r>
                  <w:r w:rsidR="00CD6DEE">
                    <w:rPr>
                      <w:rFonts w:ascii="Bookman Old Style" w:eastAsia="Times New Roman" w:hAnsi="Bookman Old Style" w:cs="TimesNewRomanPSMT"/>
                      <w:b/>
                      <w:color w:val="000000" w:themeColor="text1"/>
                      <w:lang w:val="ro-RO" w:eastAsia="ro-RO"/>
                    </w:rPr>
                    <w:t xml:space="preserve">                       2019         2020</w:t>
                  </w:r>
                </w:p>
              </w:tc>
              <w:tc>
                <w:tcPr>
                  <w:tcW w:w="2205" w:type="dxa"/>
                  <w:gridSpan w:val="2"/>
                </w:tcPr>
                <w:p w:rsidR="00AE4BB8" w:rsidRPr="0020481C" w:rsidRDefault="00CD6DEE" w:rsidP="008C7AA7">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2019          2020</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w:t>
                  </w:r>
                </w:p>
              </w:tc>
              <w:tc>
                <w:tcPr>
                  <w:tcW w:w="21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12 tone, dar mai mică de 13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133</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139</w:t>
                  </w:r>
                </w:p>
              </w:tc>
            </w:tr>
            <w:tr w:rsidR="00CD6DEE" w:rsidRPr="0020481C" w:rsidTr="00CD6DEE">
              <w:trPr>
                <w:trHeight w:val="449"/>
              </w:trPr>
              <w:tc>
                <w:tcPr>
                  <w:tcW w:w="540" w:type="dxa"/>
                  <w:vMerge w:val="restart"/>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w:t>
                  </w:r>
                </w:p>
              </w:tc>
              <w:tc>
                <w:tcPr>
                  <w:tcW w:w="21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Masa de cel puţin 13 tone, dar mai </w:t>
                  </w:r>
                  <w:r w:rsidRPr="0020481C">
                    <w:rPr>
                      <w:rFonts w:ascii="Bookman Old Style" w:eastAsia="Times New Roman" w:hAnsi="Bookman Old Style" w:cs="TimesNewRomanPSMT"/>
                      <w:color w:val="000000" w:themeColor="text1"/>
                      <w:lang w:val="ro-RO" w:eastAsia="ro-RO"/>
                    </w:rPr>
                    <w:lastRenderedPageBreak/>
                    <w:t>mică de 14 tone</w:t>
                  </w:r>
                </w:p>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133</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139</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367</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383</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w:t>
                  </w:r>
                </w:p>
              </w:tc>
              <w:tc>
                <w:tcPr>
                  <w:tcW w:w="21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14 tone, dar mai mică de 15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367</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383</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517</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540</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w:t>
                  </w:r>
                </w:p>
              </w:tc>
              <w:tc>
                <w:tcPr>
                  <w:tcW w:w="21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15 tone, dar mai mică de 18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517</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540</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1169</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1223</w:t>
                  </w:r>
                </w:p>
              </w:tc>
            </w:tr>
            <w:tr w:rsidR="00AE4BB8" w:rsidRPr="0020481C" w:rsidTr="00CD6DEE">
              <w:trPr>
                <w:trHeight w:val="449"/>
              </w:trPr>
              <w:tc>
                <w:tcPr>
                  <w:tcW w:w="540" w:type="dxa"/>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II</w:t>
                  </w:r>
                </w:p>
              </w:tc>
              <w:tc>
                <w:tcPr>
                  <w:tcW w:w="2610" w:type="dxa"/>
                  <w:gridSpan w:val="4"/>
                </w:tcPr>
                <w:p w:rsidR="00AE4BB8" w:rsidRPr="0020481C" w:rsidRDefault="00AE4BB8" w:rsidP="008C7AA7">
                  <w:pPr>
                    <w:autoSpaceDE w:val="0"/>
                    <w:autoSpaceDN w:val="0"/>
                    <w:adjustRightInd w:val="0"/>
                    <w:rPr>
                      <w:rFonts w:ascii="Bookman Old Style" w:eastAsia="Times New Roman" w:hAnsi="Bookman Old Style" w:cs="TimesNewRomanPSMT"/>
                      <w:b/>
                      <w:color w:val="000000" w:themeColor="text1"/>
                      <w:lang w:val="ro-RO" w:eastAsia="ro-RO"/>
                    </w:rPr>
                  </w:pPr>
                  <w:r w:rsidRPr="0020481C">
                    <w:rPr>
                      <w:rFonts w:ascii="Bookman Old Style" w:eastAsia="Times New Roman" w:hAnsi="Bookman Old Style" w:cs="TimesNewRomanPSMT"/>
                      <w:b/>
                      <w:color w:val="000000" w:themeColor="text1"/>
                      <w:lang w:val="ro-RO" w:eastAsia="ro-RO"/>
                    </w:rPr>
                    <w:t xml:space="preserve">3 axe </w:t>
                  </w:r>
                </w:p>
              </w:tc>
              <w:tc>
                <w:tcPr>
                  <w:tcW w:w="2340" w:type="dxa"/>
                  <w:gridSpan w:val="2"/>
                </w:tcPr>
                <w:p w:rsidR="00AE4BB8" w:rsidRPr="0020481C" w:rsidRDefault="00AE4BB8" w:rsidP="008C7AA7">
                  <w:pPr>
                    <w:jc w:val="center"/>
                    <w:rPr>
                      <w:rFonts w:ascii="Bookman Old Style" w:eastAsia="Times New Roman" w:hAnsi="Bookman Old Style" w:cs="TimesNewRomanPSMT"/>
                      <w:color w:val="000000" w:themeColor="text1"/>
                      <w:lang w:val="ro-RO" w:eastAsia="ro-RO"/>
                    </w:rPr>
                  </w:pPr>
                </w:p>
              </w:tc>
              <w:tc>
                <w:tcPr>
                  <w:tcW w:w="2205" w:type="dxa"/>
                  <w:gridSpan w:val="2"/>
                </w:tcPr>
                <w:p w:rsidR="00AE4BB8" w:rsidRPr="0020481C" w:rsidRDefault="00AE4BB8" w:rsidP="008C7AA7">
                  <w:pPr>
                    <w:jc w:val="center"/>
                    <w:rPr>
                      <w:rFonts w:ascii="Bookman Old Style" w:eastAsia="Times New Roman" w:hAnsi="Bookman Old Style" w:cs="TimesNewRomanPSMT"/>
                      <w:color w:val="000000" w:themeColor="text1"/>
                      <w:lang w:val="ro-RO" w:eastAsia="ro-RO"/>
                    </w:rPr>
                  </w:pP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w:t>
                  </w:r>
                </w:p>
              </w:tc>
              <w:tc>
                <w:tcPr>
                  <w:tcW w:w="219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15 tone, dar mai mică de 17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133</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139</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231</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241</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w:t>
                  </w:r>
                </w:p>
              </w:tc>
              <w:tc>
                <w:tcPr>
                  <w:tcW w:w="2190" w:type="dxa"/>
                  <w:gridSpan w:val="2"/>
                </w:tcPr>
                <w:p w:rsidR="00CD6DEE" w:rsidRPr="0020481C" w:rsidRDefault="00CD6DEE" w:rsidP="008C7AA7">
                  <w:pPr>
                    <w:autoSpaceDE w:val="0"/>
                    <w:autoSpaceDN w:val="0"/>
                    <w:adjustRightInd w:val="0"/>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17 tone, dar mai mică de</w:t>
                  </w:r>
                </w:p>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19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231</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241</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474</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495</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w:t>
                  </w:r>
                </w:p>
              </w:tc>
              <w:tc>
                <w:tcPr>
                  <w:tcW w:w="219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19 tone, dar mai mică de 21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474</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495</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615</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643</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w:t>
                  </w:r>
                </w:p>
              </w:tc>
              <w:tc>
                <w:tcPr>
                  <w:tcW w:w="219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21 tone, dar mai mică de 23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615</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643</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947</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990</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w:t>
                  </w:r>
                </w:p>
              </w:tc>
              <w:tc>
                <w:tcPr>
                  <w:tcW w:w="219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23 tone, dar mai</w:t>
                  </w:r>
                </w:p>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25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947</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990</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1472</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1540</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w:t>
                  </w:r>
                </w:p>
              </w:tc>
              <w:tc>
                <w:tcPr>
                  <w:tcW w:w="219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25 tone, dar mai</w:t>
                  </w:r>
                </w:p>
                <w:p w:rsidR="00CD6DEE" w:rsidRPr="0020481C" w:rsidRDefault="00CD6DEE" w:rsidP="008C7AA7">
                  <w:pPr>
                    <w:autoSpaceDE w:val="0"/>
                    <w:autoSpaceDN w:val="0"/>
                    <w:adjustRightInd w:val="0"/>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26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947</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990</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1472</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1540</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w:t>
                  </w:r>
                </w:p>
              </w:tc>
              <w:tc>
                <w:tcPr>
                  <w:tcW w:w="2190" w:type="dxa"/>
                  <w:gridSpan w:val="2"/>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26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947</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990</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1472</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1540</w:t>
                  </w:r>
                </w:p>
              </w:tc>
            </w:tr>
            <w:tr w:rsidR="00AE4BB8" w:rsidRPr="0020481C" w:rsidTr="00CD6DEE">
              <w:trPr>
                <w:trHeight w:val="449"/>
              </w:trPr>
              <w:tc>
                <w:tcPr>
                  <w:tcW w:w="540" w:type="dxa"/>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III</w:t>
                  </w:r>
                </w:p>
              </w:tc>
              <w:tc>
                <w:tcPr>
                  <w:tcW w:w="2610" w:type="dxa"/>
                  <w:gridSpan w:val="4"/>
                </w:tcPr>
                <w:p w:rsidR="00AE4BB8" w:rsidRPr="0020481C" w:rsidRDefault="00AE4BB8" w:rsidP="008C7AA7">
                  <w:pPr>
                    <w:autoSpaceDE w:val="0"/>
                    <w:autoSpaceDN w:val="0"/>
                    <w:adjustRightInd w:val="0"/>
                    <w:rPr>
                      <w:rFonts w:ascii="Bookman Old Style" w:eastAsia="Times New Roman" w:hAnsi="Bookman Old Style" w:cs="TimesNewRomanPSMT"/>
                      <w:b/>
                      <w:color w:val="000000" w:themeColor="text1"/>
                      <w:lang w:val="ro-RO" w:eastAsia="ro-RO"/>
                    </w:rPr>
                  </w:pPr>
                  <w:r w:rsidRPr="0020481C">
                    <w:rPr>
                      <w:rFonts w:ascii="Bookman Old Style" w:eastAsia="Times New Roman" w:hAnsi="Bookman Old Style" w:cs="TimesNewRomanPSMT"/>
                      <w:b/>
                      <w:color w:val="000000" w:themeColor="text1"/>
                      <w:lang w:val="ro-RO" w:eastAsia="ro-RO"/>
                    </w:rPr>
                    <w:t>4 axe</w:t>
                  </w:r>
                </w:p>
              </w:tc>
              <w:tc>
                <w:tcPr>
                  <w:tcW w:w="2340" w:type="dxa"/>
                  <w:gridSpan w:val="2"/>
                </w:tcPr>
                <w:p w:rsidR="00AE4BB8" w:rsidRPr="0020481C" w:rsidRDefault="00AE4BB8" w:rsidP="008C7AA7">
                  <w:pPr>
                    <w:jc w:val="center"/>
                    <w:rPr>
                      <w:rFonts w:ascii="Bookman Old Style" w:eastAsia="Times New Roman" w:hAnsi="Bookman Old Style" w:cs="TimesNewRomanPSMT"/>
                      <w:color w:val="000000" w:themeColor="text1"/>
                      <w:lang w:val="ro-RO" w:eastAsia="ro-RO"/>
                    </w:rPr>
                  </w:pPr>
                </w:p>
              </w:tc>
              <w:tc>
                <w:tcPr>
                  <w:tcW w:w="2205" w:type="dxa"/>
                  <w:gridSpan w:val="2"/>
                </w:tcPr>
                <w:p w:rsidR="00AE4BB8" w:rsidRPr="0020481C" w:rsidRDefault="00AE4BB8" w:rsidP="008C7AA7">
                  <w:pPr>
                    <w:jc w:val="center"/>
                    <w:rPr>
                      <w:rFonts w:ascii="Bookman Old Style" w:eastAsia="Times New Roman" w:hAnsi="Bookman Old Style" w:cs="TimesNewRomanPSMT"/>
                      <w:color w:val="000000" w:themeColor="text1"/>
                      <w:lang w:val="ro-RO" w:eastAsia="ro-RO"/>
                    </w:rPr>
                  </w:pP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3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w:t>
                  </w:r>
                </w:p>
              </w:tc>
              <w:tc>
                <w:tcPr>
                  <w:tcW w:w="22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Mas</w:t>
                  </w:r>
                  <w:r w:rsidRPr="0020481C">
                    <w:rPr>
                      <w:rFonts w:ascii="Bookman Old Style" w:eastAsia="Times New Roman" w:hAnsi="Bookman Old Style" w:cs="TimesNewRomanPSMT"/>
                      <w:color w:val="000000" w:themeColor="text1"/>
                      <w:lang w:val="ro-RO" w:eastAsia="ro-RO"/>
                    </w:rPr>
                    <w:t>a de cel puţin 23 tone, dar mai</w:t>
                  </w:r>
                </w:p>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25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615</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643</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623</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651</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3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w:t>
                  </w:r>
                </w:p>
              </w:tc>
              <w:tc>
                <w:tcPr>
                  <w:tcW w:w="22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25 tone, dar mai</w:t>
                  </w:r>
                </w:p>
                <w:p w:rsidR="00CD6DEE" w:rsidRPr="0020481C" w:rsidRDefault="00CD6DEE"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27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623</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651</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973</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1018</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3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w:t>
                  </w:r>
                </w:p>
              </w:tc>
              <w:tc>
                <w:tcPr>
                  <w:tcW w:w="22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27 tone, dar mai</w:t>
                  </w:r>
                </w:p>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29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973</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1018</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1545</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1616</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3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w:t>
                  </w:r>
                </w:p>
              </w:tc>
              <w:tc>
                <w:tcPr>
                  <w:tcW w:w="22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29 tone, dar mai</w:t>
                  </w:r>
                </w:p>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31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1545</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1616</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2291</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2397</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3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w:t>
                  </w:r>
                </w:p>
              </w:tc>
              <w:tc>
                <w:tcPr>
                  <w:tcW w:w="22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31 tone, dar mai</w:t>
                  </w:r>
                </w:p>
                <w:p w:rsidR="00CD6DEE" w:rsidRPr="0020481C" w:rsidRDefault="00CD6DEE" w:rsidP="008C7AA7">
                  <w:pPr>
                    <w:autoSpaceDE w:val="0"/>
                    <w:autoSpaceDN w:val="0"/>
                    <w:adjustRightInd w:val="0"/>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32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1545</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1616</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2291</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2397</w:t>
                  </w:r>
                </w:p>
              </w:tc>
            </w:tr>
            <w:tr w:rsidR="00CD6DEE" w:rsidRPr="0020481C" w:rsidTr="00CD6DEE">
              <w:trPr>
                <w:trHeight w:val="449"/>
              </w:trPr>
              <w:tc>
                <w:tcPr>
                  <w:tcW w:w="540" w:type="dxa"/>
                  <w:vMerge/>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360" w:type="dxa"/>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w:t>
                  </w:r>
                </w:p>
              </w:tc>
              <w:tc>
                <w:tcPr>
                  <w:tcW w:w="2250" w:type="dxa"/>
                  <w:gridSpan w:val="3"/>
                </w:tcPr>
                <w:p w:rsidR="00CD6DEE" w:rsidRPr="0020481C" w:rsidRDefault="00CD6DE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32 tone</w:t>
                  </w:r>
                </w:p>
              </w:tc>
              <w:tc>
                <w:tcPr>
                  <w:tcW w:w="121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1545</w:t>
                  </w:r>
                </w:p>
              </w:tc>
              <w:tc>
                <w:tcPr>
                  <w:tcW w:w="1125"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1616</w:t>
                  </w:r>
                </w:p>
              </w:tc>
              <w:tc>
                <w:tcPr>
                  <w:tcW w:w="1035" w:type="dxa"/>
                </w:tcPr>
                <w:p w:rsidR="00CD6DEE" w:rsidRPr="0020481C" w:rsidRDefault="00CD6DE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2291</w:t>
                  </w:r>
                </w:p>
              </w:tc>
              <w:tc>
                <w:tcPr>
                  <w:tcW w:w="1170" w:type="dxa"/>
                </w:tcPr>
                <w:p w:rsidR="00CD6DEE" w:rsidRPr="0020481C" w:rsidRDefault="00CD6DEE" w:rsidP="00CD6DE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2397</w:t>
                  </w:r>
                </w:p>
              </w:tc>
            </w:tr>
          </w:tbl>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3.1.4.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În cazul unei combinaţii de autovehicule, </w:t>
            </w:r>
            <w:r w:rsidRPr="0020481C">
              <w:rPr>
                <w:rFonts w:ascii="Bookman Old Style" w:eastAsia="Times New Roman" w:hAnsi="Bookman Old Style" w:cs="Times New Roman"/>
                <w:color w:val="000000" w:themeColor="text1"/>
                <w:lang w:val="ro-RO" w:eastAsia="ro-RO"/>
              </w:rPr>
              <w:t>un autovehicul articulat sau tren rutier,</w:t>
            </w:r>
            <w:r w:rsidRPr="0020481C">
              <w:rPr>
                <w:rFonts w:ascii="Bookman Old Style" w:eastAsia="Times New Roman" w:hAnsi="Bookman Old Style" w:cs="TimesNewRomanPSMT"/>
                <w:color w:val="000000" w:themeColor="text1"/>
                <w:lang w:val="ro-RO" w:eastAsia="ro-RO"/>
              </w:rPr>
              <w:t xml:space="preserve">de transport de marfă cu masa totală maximă autorizată egală sau mai mare de 12 </w:t>
            </w:r>
            <w:r w:rsidRPr="0020481C">
              <w:rPr>
                <w:rFonts w:ascii="Bookman Old Style" w:eastAsia="Times New Roman" w:hAnsi="Bookman Old Style" w:cs="Times New Roman"/>
                <w:color w:val="000000" w:themeColor="text1"/>
                <w:lang w:val="ro-RO" w:eastAsia="ro-RO"/>
              </w:rPr>
              <w:t xml:space="preserve">tone, impozitul </w:t>
            </w:r>
            <w:r w:rsidRPr="0020481C">
              <w:rPr>
                <w:rFonts w:ascii="Bookman Old Style" w:eastAsia="Times New Roman" w:hAnsi="Bookman Old Style" w:cs="TimesNewRomanPSMT"/>
                <w:color w:val="000000" w:themeColor="text1"/>
                <w:lang w:val="ro-RO" w:eastAsia="ro-RO"/>
              </w:rPr>
              <w:t>pe mijloacele de transport este egal cu suma corespunzătoare prevăzută în tabelul următor: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420"/>
              <w:gridCol w:w="30"/>
              <w:gridCol w:w="30"/>
              <w:gridCol w:w="2145"/>
              <w:gridCol w:w="15"/>
              <w:gridCol w:w="1125"/>
              <w:gridCol w:w="315"/>
              <w:gridCol w:w="45"/>
              <w:gridCol w:w="75"/>
              <w:gridCol w:w="780"/>
              <w:gridCol w:w="1125"/>
              <w:gridCol w:w="30"/>
              <w:gridCol w:w="75"/>
              <w:gridCol w:w="30"/>
              <w:gridCol w:w="30"/>
              <w:gridCol w:w="90"/>
              <w:gridCol w:w="30"/>
              <w:gridCol w:w="975"/>
            </w:tblGrid>
            <w:tr w:rsidR="00AE4BB8" w:rsidRPr="0020481C" w:rsidTr="00A84ABA">
              <w:trPr>
                <w:trHeight w:val="405"/>
              </w:trPr>
              <w:tc>
                <w:tcPr>
                  <w:tcW w:w="3240" w:type="dxa"/>
                  <w:gridSpan w:val="6"/>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Numărul de axe şi greutatea brută încărcată maximă admisă</w:t>
                  </w:r>
                </w:p>
              </w:tc>
              <w:tc>
                <w:tcPr>
                  <w:tcW w:w="4725" w:type="dxa"/>
                  <w:gridSpan w:val="13"/>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Impozitul (în lei/an)</w:t>
                  </w:r>
                </w:p>
              </w:tc>
            </w:tr>
            <w:tr w:rsidR="00AE4BB8" w:rsidRPr="0020481C" w:rsidTr="00A84ABA">
              <w:trPr>
                <w:trHeight w:val="690"/>
              </w:trPr>
              <w:tc>
                <w:tcPr>
                  <w:tcW w:w="3240" w:type="dxa"/>
                  <w:gridSpan w:val="6"/>
                  <w:vMerge/>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2340" w:type="dxa"/>
                  <w:gridSpan w:val="5"/>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Ax(e) motor(oare) cu</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sistem de  suspensie</w:t>
                  </w:r>
                </w:p>
                <w:p w:rsidR="00AE4BB8" w:rsidRPr="0020481C" w:rsidRDefault="00AE4BB8" w:rsidP="008C7AA7">
                  <w:pPr>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NewRomanPS-BoldMT"/>
                      <w:b/>
                      <w:bCs/>
                      <w:color w:val="000000" w:themeColor="text1"/>
                      <w:lang w:val="ro-RO" w:eastAsia="ro-RO"/>
                    </w:rPr>
                    <w:t xml:space="preserve">pneumatică sau </w:t>
                  </w:r>
                  <w:r w:rsidRPr="0020481C">
                    <w:rPr>
                      <w:rFonts w:ascii="Bookman Old Style" w:eastAsia="Times New Roman" w:hAnsi="Bookman Old Style" w:cs="Times New Roman"/>
                      <w:b/>
                      <w:bCs/>
                      <w:color w:val="000000" w:themeColor="text1"/>
                      <w:lang w:val="ro-RO" w:eastAsia="ro-RO"/>
                    </w:rPr>
                    <w:t>echivalentele  recunoscute</w:t>
                  </w:r>
                </w:p>
              </w:tc>
              <w:tc>
                <w:tcPr>
                  <w:tcW w:w="2385" w:type="dxa"/>
                  <w:gridSpan w:val="8"/>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Alte sisteme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de suspensie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pentru axele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motoare</w:t>
                  </w:r>
                </w:p>
              </w:tc>
            </w:tr>
            <w:tr w:rsidR="00AE4BB8" w:rsidRPr="0020481C" w:rsidTr="00A84ABA">
              <w:trPr>
                <w:trHeight w:val="449"/>
              </w:trPr>
              <w:tc>
                <w:tcPr>
                  <w:tcW w:w="600" w:type="dxa"/>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w:t>
                  </w:r>
                </w:p>
              </w:tc>
              <w:tc>
                <w:tcPr>
                  <w:tcW w:w="7365" w:type="dxa"/>
                  <w:gridSpan w:val="18"/>
                </w:tcPr>
                <w:p w:rsidR="00AE4BB8" w:rsidRPr="0020481C" w:rsidRDefault="00AE4BB8"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 + 1 axe</w:t>
                  </w:r>
                  <w:r w:rsidR="00A84ABA">
                    <w:rPr>
                      <w:rFonts w:ascii="Bookman Old Style" w:eastAsia="Times New Roman" w:hAnsi="Bookman Old Style" w:cs="Times New Roman"/>
                      <w:b/>
                      <w:bCs/>
                      <w:color w:val="000000" w:themeColor="text1"/>
                      <w:lang w:val="ro-RO" w:eastAsia="ro-RO"/>
                    </w:rPr>
                    <w:t xml:space="preserve">                       2019       2020         2019         2020</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12 tone, dar mai mică de 14 tone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c>
                <w:tcPr>
                  <w:tcW w:w="1290" w:type="dxa"/>
                  <w:gridSpan w:val="5"/>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095"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14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16 to</w:t>
                  </w:r>
                  <w:r w:rsidRPr="0020481C">
                    <w:rPr>
                      <w:rFonts w:ascii="Bookman Old Style" w:eastAsia="Times New Roman" w:hAnsi="Bookman Old Style" w:cs="Times New Roman"/>
                      <w:color w:val="000000" w:themeColor="text1"/>
                      <w:lang w:val="ro-RO" w:eastAsia="ro-RO"/>
                    </w:rPr>
                    <w:t>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c>
                <w:tcPr>
                  <w:tcW w:w="1290" w:type="dxa"/>
                  <w:gridSpan w:val="5"/>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095"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16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18 tone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0</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0</w:t>
                  </w:r>
                </w:p>
              </w:tc>
              <w:tc>
                <w:tcPr>
                  <w:tcW w:w="1290" w:type="dxa"/>
                  <w:gridSpan w:val="5"/>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60</w:t>
                  </w:r>
                </w:p>
              </w:tc>
              <w:tc>
                <w:tcPr>
                  <w:tcW w:w="1095"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62</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18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20 tone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60</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62</w:t>
                  </w:r>
                </w:p>
              </w:tc>
              <w:tc>
                <w:tcPr>
                  <w:tcW w:w="1230"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137</w:t>
                  </w:r>
                </w:p>
              </w:tc>
              <w:tc>
                <w:tcPr>
                  <w:tcW w:w="1155" w:type="dxa"/>
                  <w:gridSpan w:val="5"/>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143</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20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22 tone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137</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143</w:t>
                  </w:r>
                </w:p>
              </w:tc>
              <w:tc>
                <w:tcPr>
                  <w:tcW w:w="1230"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320</w:t>
                  </w:r>
                </w:p>
              </w:tc>
              <w:tc>
                <w:tcPr>
                  <w:tcW w:w="1155" w:type="dxa"/>
                  <w:gridSpan w:val="5"/>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334</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w:t>
                  </w:r>
                </w:p>
              </w:tc>
              <w:tc>
                <w:tcPr>
                  <w:tcW w:w="219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22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23 tone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320</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334</w:t>
                  </w:r>
                </w:p>
              </w:tc>
              <w:tc>
                <w:tcPr>
                  <w:tcW w:w="1230"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414</w:t>
                  </w:r>
                </w:p>
              </w:tc>
              <w:tc>
                <w:tcPr>
                  <w:tcW w:w="1155" w:type="dxa"/>
                  <w:gridSpan w:val="5"/>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433</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w:t>
                  </w:r>
                </w:p>
              </w:tc>
              <w:tc>
                <w:tcPr>
                  <w:tcW w:w="219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23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25 tone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414</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433</w:t>
                  </w:r>
                </w:p>
              </w:tc>
              <w:tc>
                <w:tcPr>
                  <w:tcW w:w="1230"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747</w:t>
                  </w:r>
                </w:p>
              </w:tc>
              <w:tc>
                <w:tcPr>
                  <w:tcW w:w="1155" w:type="dxa"/>
                  <w:gridSpan w:val="5"/>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781</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8</w:t>
                  </w:r>
                </w:p>
              </w:tc>
              <w:tc>
                <w:tcPr>
                  <w:tcW w:w="219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25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28 tone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747</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781</w:t>
                  </w:r>
                </w:p>
              </w:tc>
              <w:tc>
                <w:tcPr>
                  <w:tcW w:w="1230"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1310</w:t>
                  </w:r>
                </w:p>
              </w:tc>
              <w:tc>
                <w:tcPr>
                  <w:tcW w:w="1155" w:type="dxa"/>
                  <w:gridSpan w:val="5"/>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1370</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w:t>
                  </w:r>
                </w:p>
              </w:tc>
              <w:tc>
                <w:tcPr>
                  <w:tcW w:w="219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28 tone</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747</w:t>
                  </w:r>
                </w:p>
              </w:tc>
              <w:tc>
                <w:tcPr>
                  <w:tcW w:w="121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781</w:t>
                  </w:r>
                </w:p>
              </w:tc>
              <w:tc>
                <w:tcPr>
                  <w:tcW w:w="1230"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1310</w:t>
                  </w:r>
                </w:p>
              </w:tc>
              <w:tc>
                <w:tcPr>
                  <w:tcW w:w="1155" w:type="dxa"/>
                  <w:gridSpan w:val="5"/>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1370</w:t>
                  </w:r>
                </w:p>
              </w:tc>
            </w:tr>
            <w:tr w:rsidR="00AE4BB8" w:rsidRPr="0020481C" w:rsidTr="00A84ABA">
              <w:trPr>
                <w:trHeight w:val="449"/>
              </w:trPr>
              <w:tc>
                <w:tcPr>
                  <w:tcW w:w="600" w:type="dxa"/>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II</w:t>
                  </w:r>
                </w:p>
              </w:tc>
              <w:tc>
                <w:tcPr>
                  <w:tcW w:w="4980" w:type="dxa"/>
                  <w:gridSpan w:val="10"/>
                </w:tcPr>
                <w:p w:rsidR="00AE4BB8" w:rsidRPr="0020481C" w:rsidRDefault="00AE4BB8"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2+2 axe</w:t>
                  </w:r>
                </w:p>
              </w:tc>
              <w:tc>
                <w:tcPr>
                  <w:tcW w:w="2385" w:type="dxa"/>
                  <w:gridSpan w:val="8"/>
                </w:tcPr>
                <w:p w:rsidR="00AE4BB8" w:rsidRPr="0020481C" w:rsidRDefault="00AE4BB8" w:rsidP="008C7AA7">
                  <w:pPr>
                    <w:rPr>
                      <w:rFonts w:ascii="Bookman Old Style" w:eastAsia="Times New Roman" w:hAnsi="Bookman Old Style" w:cs="TimesNewRomanPSMT"/>
                      <w:color w:val="000000" w:themeColor="text1"/>
                      <w:lang w:val="ro-RO" w:eastAsia="ro-RO"/>
                    </w:rPr>
                  </w:pP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w:t>
                  </w:r>
                </w:p>
              </w:tc>
              <w:tc>
                <w:tcPr>
                  <w:tcW w:w="219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23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25 tone</w:t>
                  </w:r>
                </w:p>
              </w:tc>
              <w:tc>
                <w:tcPr>
                  <w:tcW w:w="1440"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128</w:t>
                  </w:r>
                </w:p>
              </w:tc>
              <w:tc>
                <w:tcPr>
                  <w:tcW w:w="900"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133</w:t>
                  </w:r>
                </w:p>
              </w:tc>
              <w:tc>
                <w:tcPr>
                  <w:tcW w:w="1155"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299</w:t>
                  </w:r>
                </w:p>
              </w:tc>
              <w:tc>
                <w:tcPr>
                  <w:tcW w:w="1230" w:type="dxa"/>
                  <w:gridSpan w:val="6"/>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312</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w:t>
                  </w:r>
                </w:p>
              </w:tc>
              <w:tc>
                <w:tcPr>
                  <w:tcW w:w="219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25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26 tone</w:t>
                  </w:r>
                </w:p>
              </w:tc>
              <w:tc>
                <w:tcPr>
                  <w:tcW w:w="1440"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299</w:t>
                  </w:r>
                </w:p>
              </w:tc>
              <w:tc>
                <w:tcPr>
                  <w:tcW w:w="900"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312</w:t>
                  </w:r>
                </w:p>
              </w:tc>
              <w:tc>
                <w:tcPr>
                  <w:tcW w:w="1155"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491</w:t>
                  </w:r>
                </w:p>
              </w:tc>
              <w:tc>
                <w:tcPr>
                  <w:tcW w:w="1230" w:type="dxa"/>
                  <w:gridSpan w:val="6"/>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513</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5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w:t>
                  </w:r>
                </w:p>
              </w:tc>
              <w:tc>
                <w:tcPr>
                  <w:tcW w:w="219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26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28 tone</w:t>
                  </w:r>
                </w:p>
              </w:tc>
              <w:tc>
                <w:tcPr>
                  <w:tcW w:w="1440"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491</w:t>
                  </w:r>
                </w:p>
              </w:tc>
              <w:tc>
                <w:tcPr>
                  <w:tcW w:w="900"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513</w:t>
                  </w:r>
                </w:p>
              </w:tc>
              <w:tc>
                <w:tcPr>
                  <w:tcW w:w="1155"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721</w:t>
                  </w:r>
                </w:p>
              </w:tc>
              <w:tc>
                <w:tcPr>
                  <w:tcW w:w="1230" w:type="dxa"/>
                  <w:gridSpan w:val="6"/>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754</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28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29 tone</w:t>
                  </w:r>
                </w:p>
              </w:tc>
              <w:tc>
                <w:tcPr>
                  <w:tcW w:w="1440"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721</w:t>
                  </w:r>
                </w:p>
              </w:tc>
              <w:tc>
                <w:tcPr>
                  <w:tcW w:w="900"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754</w:t>
                  </w:r>
                </w:p>
              </w:tc>
              <w:tc>
                <w:tcPr>
                  <w:tcW w:w="1155"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871</w:t>
                  </w:r>
                </w:p>
              </w:tc>
              <w:tc>
                <w:tcPr>
                  <w:tcW w:w="1230" w:type="dxa"/>
                  <w:gridSpan w:val="6"/>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911</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29 tone, dar mai</w:t>
                  </w:r>
                </w:p>
                <w:p w:rsidR="002E2D0E" w:rsidRPr="0020481C" w:rsidRDefault="002E2D0E"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31 tone</w:t>
                  </w:r>
                </w:p>
              </w:tc>
              <w:tc>
                <w:tcPr>
                  <w:tcW w:w="1440"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871</w:t>
                  </w:r>
                </w:p>
              </w:tc>
              <w:tc>
                <w:tcPr>
                  <w:tcW w:w="900"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911</w:t>
                  </w:r>
                </w:p>
              </w:tc>
              <w:tc>
                <w:tcPr>
                  <w:tcW w:w="1155"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1429</w:t>
                  </w:r>
                </w:p>
              </w:tc>
              <w:tc>
                <w:tcPr>
                  <w:tcW w:w="1230" w:type="dxa"/>
                  <w:gridSpan w:val="6"/>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1495</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31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mică de 33 tone</w:t>
                  </w:r>
                </w:p>
              </w:tc>
              <w:tc>
                <w:tcPr>
                  <w:tcW w:w="1440"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1429</w:t>
                  </w:r>
                </w:p>
              </w:tc>
              <w:tc>
                <w:tcPr>
                  <w:tcW w:w="900"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1495</w:t>
                  </w:r>
                </w:p>
              </w:tc>
              <w:tc>
                <w:tcPr>
                  <w:tcW w:w="1155" w:type="dxa"/>
                  <w:gridSpan w:val="2"/>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1984</w:t>
                  </w:r>
                </w:p>
              </w:tc>
              <w:tc>
                <w:tcPr>
                  <w:tcW w:w="1230" w:type="dxa"/>
                  <w:gridSpan w:val="6"/>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2075</w:t>
                  </w:r>
                </w:p>
              </w:tc>
            </w:tr>
            <w:tr w:rsidR="002E2D0E" w:rsidRPr="0020481C" w:rsidTr="00A84ABA">
              <w:trPr>
                <w:trHeight w:val="449"/>
              </w:trPr>
              <w:tc>
                <w:tcPr>
                  <w:tcW w:w="600" w:type="dxa"/>
                  <w:vMerge w:val="restart"/>
                  <w:tcBorders>
                    <w:top w:val="nil"/>
                  </w:tcBorders>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33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36 tone</w:t>
                  </w:r>
                </w:p>
              </w:tc>
              <w:tc>
                <w:tcPr>
                  <w:tcW w:w="1485"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1984</w:t>
                  </w:r>
                </w:p>
              </w:tc>
              <w:tc>
                <w:tcPr>
                  <w:tcW w:w="855" w:type="dxa"/>
                  <w:gridSpan w:val="2"/>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2075</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3012</w:t>
                  </w:r>
                </w:p>
              </w:tc>
              <w:tc>
                <w:tcPr>
                  <w:tcW w:w="1260" w:type="dxa"/>
                  <w:gridSpan w:val="7"/>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3151</w:t>
                  </w:r>
                </w:p>
              </w:tc>
            </w:tr>
            <w:tr w:rsidR="002E2D0E" w:rsidRPr="0020481C" w:rsidTr="00A84ABA">
              <w:trPr>
                <w:trHeight w:val="449"/>
              </w:trPr>
              <w:tc>
                <w:tcPr>
                  <w:tcW w:w="600" w:type="dxa"/>
                  <w:vMerge/>
                  <w:tcBorders>
                    <w:top w:val="nil"/>
                  </w:tcBorders>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8</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36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38 tone</w:t>
                  </w:r>
                </w:p>
              </w:tc>
              <w:tc>
                <w:tcPr>
                  <w:tcW w:w="1485"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1984</w:t>
                  </w:r>
                </w:p>
              </w:tc>
              <w:tc>
                <w:tcPr>
                  <w:tcW w:w="855" w:type="dxa"/>
                  <w:gridSpan w:val="2"/>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2075</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3012</w:t>
                  </w:r>
                </w:p>
              </w:tc>
              <w:tc>
                <w:tcPr>
                  <w:tcW w:w="1260" w:type="dxa"/>
                  <w:gridSpan w:val="7"/>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3151</w:t>
                  </w:r>
                </w:p>
              </w:tc>
            </w:tr>
            <w:tr w:rsidR="002E2D0E" w:rsidRPr="0020481C" w:rsidTr="00A84ABA">
              <w:trPr>
                <w:trHeight w:val="449"/>
              </w:trPr>
              <w:tc>
                <w:tcPr>
                  <w:tcW w:w="600" w:type="dxa"/>
                  <w:vMerge/>
                  <w:tcBorders>
                    <w:top w:val="nil"/>
                  </w:tcBorders>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38 tone</w:t>
                  </w:r>
                </w:p>
              </w:tc>
              <w:tc>
                <w:tcPr>
                  <w:tcW w:w="1485"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1984</w:t>
                  </w:r>
                </w:p>
              </w:tc>
              <w:tc>
                <w:tcPr>
                  <w:tcW w:w="855" w:type="dxa"/>
                  <w:gridSpan w:val="2"/>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2075</w:t>
                  </w:r>
                </w:p>
              </w:tc>
              <w:tc>
                <w:tcPr>
                  <w:tcW w:w="1125" w:type="dxa"/>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3012</w:t>
                  </w:r>
                </w:p>
              </w:tc>
              <w:tc>
                <w:tcPr>
                  <w:tcW w:w="1260" w:type="dxa"/>
                  <w:gridSpan w:val="7"/>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3151</w:t>
                  </w:r>
                </w:p>
              </w:tc>
            </w:tr>
            <w:tr w:rsidR="00AE4BB8" w:rsidRPr="0020481C" w:rsidTr="00A84ABA">
              <w:trPr>
                <w:trHeight w:val="449"/>
              </w:trPr>
              <w:tc>
                <w:tcPr>
                  <w:tcW w:w="600" w:type="dxa"/>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III</w:t>
                  </w:r>
                </w:p>
              </w:tc>
              <w:tc>
                <w:tcPr>
                  <w:tcW w:w="4980" w:type="dxa"/>
                  <w:gridSpan w:val="10"/>
                </w:tcPr>
                <w:p w:rsidR="00AE4BB8" w:rsidRPr="0020481C" w:rsidRDefault="00AE4BB8"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2+3 axe</w:t>
                  </w:r>
                </w:p>
              </w:tc>
              <w:tc>
                <w:tcPr>
                  <w:tcW w:w="2385" w:type="dxa"/>
                  <w:gridSpan w:val="8"/>
                </w:tcPr>
                <w:p w:rsidR="00AE4BB8" w:rsidRPr="0020481C" w:rsidRDefault="00AE4BB8" w:rsidP="008C7AA7">
                  <w:pPr>
                    <w:rPr>
                      <w:rFonts w:ascii="Bookman Old Style" w:eastAsia="Times New Roman" w:hAnsi="Bookman Old Style" w:cs="TimesNewRomanPSMT"/>
                      <w:color w:val="000000" w:themeColor="text1"/>
                      <w:lang w:val="ro-RO" w:eastAsia="ro-RO"/>
                    </w:rPr>
                  </w:pP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36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38 tone</w:t>
                  </w:r>
                </w:p>
              </w:tc>
              <w:tc>
                <w:tcPr>
                  <w:tcW w:w="1560" w:type="dxa"/>
                  <w:gridSpan w:val="4"/>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1579</w:t>
                  </w:r>
                </w:p>
              </w:tc>
              <w:tc>
                <w:tcPr>
                  <w:tcW w:w="780" w:type="dxa"/>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1652</w:t>
                  </w:r>
                </w:p>
              </w:tc>
              <w:tc>
                <w:tcPr>
                  <w:tcW w:w="1260" w:type="dxa"/>
                  <w:gridSpan w:val="4"/>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2197</w:t>
                  </w:r>
                </w:p>
              </w:tc>
              <w:tc>
                <w:tcPr>
                  <w:tcW w:w="112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2298</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38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40 tone</w:t>
                  </w:r>
                </w:p>
              </w:tc>
              <w:tc>
                <w:tcPr>
                  <w:tcW w:w="1560" w:type="dxa"/>
                  <w:gridSpan w:val="4"/>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2197</w:t>
                  </w:r>
                </w:p>
              </w:tc>
              <w:tc>
                <w:tcPr>
                  <w:tcW w:w="780" w:type="dxa"/>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2298</w:t>
                  </w:r>
                </w:p>
              </w:tc>
              <w:tc>
                <w:tcPr>
                  <w:tcW w:w="1260" w:type="dxa"/>
                  <w:gridSpan w:val="4"/>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2986</w:t>
                  </w:r>
                </w:p>
              </w:tc>
              <w:tc>
                <w:tcPr>
                  <w:tcW w:w="112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3124</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w:t>
                  </w: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40 tone</w:t>
                  </w:r>
                </w:p>
              </w:tc>
              <w:tc>
                <w:tcPr>
                  <w:tcW w:w="1560" w:type="dxa"/>
                  <w:gridSpan w:val="4"/>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2197</w:t>
                  </w:r>
                </w:p>
              </w:tc>
              <w:tc>
                <w:tcPr>
                  <w:tcW w:w="780" w:type="dxa"/>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2297</w:t>
                  </w:r>
                </w:p>
              </w:tc>
              <w:tc>
                <w:tcPr>
                  <w:tcW w:w="1260" w:type="dxa"/>
                  <w:gridSpan w:val="4"/>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2986</w:t>
                  </w:r>
                </w:p>
              </w:tc>
              <w:tc>
                <w:tcPr>
                  <w:tcW w:w="1125" w:type="dxa"/>
                  <w:gridSpan w:val="4"/>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2986</w:t>
                  </w:r>
                </w:p>
              </w:tc>
            </w:tr>
            <w:tr w:rsidR="00AE4BB8" w:rsidRPr="0020481C" w:rsidTr="00A84ABA">
              <w:trPr>
                <w:trHeight w:val="449"/>
              </w:trPr>
              <w:tc>
                <w:tcPr>
                  <w:tcW w:w="600" w:type="dxa"/>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IV</w:t>
                  </w:r>
                </w:p>
              </w:tc>
              <w:tc>
                <w:tcPr>
                  <w:tcW w:w="4980" w:type="dxa"/>
                  <w:gridSpan w:val="10"/>
                </w:tcPr>
                <w:p w:rsidR="00AE4BB8" w:rsidRPr="0020481C" w:rsidRDefault="00AE4BB8"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3+2 axe</w:t>
                  </w:r>
                </w:p>
              </w:tc>
              <w:tc>
                <w:tcPr>
                  <w:tcW w:w="2385" w:type="dxa"/>
                  <w:gridSpan w:val="8"/>
                </w:tcPr>
                <w:p w:rsidR="00AE4BB8" w:rsidRPr="0020481C" w:rsidRDefault="00AE4BB8" w:rsidP="008C7AA7">
                  <w:pPr>
                    <w:rPr>
                      <w:rFonts w:ascii="Bookman Old Style" w:eastAsia="Times New Roman" w:hAnsi="Bookman Old Style" w:cs="TimesNewRomanPSMT"/>
                      <w:color w:val="000000" w:themeColor="text1"/>
                      <w:lang w:val="ro-RO" w:eastAsia="ro-RO"/>
                    </w:rPr>
                  </w:pP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36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38 tone</w:t>
                  </w:r>
                </w:p>
              </w:tc>
              <w:tc>
                <w:tcPr>
                  <w:tcW w:w="1485"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1395</w:t>
                  </w:r>
                </w:p>
              </w:tc>
              <w:tc>
                <w:tcPr>
                  <w:tcW w:w="855" w:type="dxa"/>
                  <w:gridSpan w:val="2"/>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1459</w:t>
                  </w:r>
                </w:p>
              </w:tc>
              <w:tc>
                <w:tcPr>
                  <w:tcW w:w="1290" w:type="dxa"/>
                  <w:gridSpan w:val="5"/>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1937</w:t>
                  </w:r>
                </w:p>
              </w:tc>
              <w:tc>
                <w:tcPr>
                  <w:tcW w:w="1095"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2026</w:t>
                  </w:r>
                </w:p>
              </w:tc>
            </w:tr>
            <w:tr w:rsidR="002E2D0E" w:rsidRPr="0020481C" w:rsidTr="00A84ABA">
              <w:trPr>
                <w:trHeight w:val="449"/>
              </w:trPr>
              <w:tc>
                <w:tcPr>
                  <w:tcW w:w="600" w:type="dxa"/>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38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40 tone</w:t>
                  </w:r>
                </w:p>
              </w:tc>
              <w:tc>
                <w:tcPr>
                  <w:tcW w:w="1485"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1937</w:t>
                  </w:r>
                </w:p>
              </w:tc>
              <w:tc>
                <w:tcPr>
                  <w:tcW w:w="855" w:type="dxa"/>
                  <w:gridSpan w:val="2"/>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2026</w:t>
                  </w:r>
                </w:p>
              </w:tc>
              <w:tc>
                <w:tcPr>
                  <w:tcW w:w="1290" w:type="dxa"/>
                  <w:gridSpan w:val="5"/>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2679</w:t>
                  </w:r>
                </w:p>
              </w:tc>
              <w:tc>
                <w:tcPr>
                  <w:tcW w:w="1095"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2803</w:t>
                  </w:r>
                </w:p>
              </w:tc>
            </w:tr>
            <w:tr w:rsidR="002E2D0E" w:rsidRPr="0020481C" w:rsidTr="00A84ABA">
              <w:trPr>
                <w:trHeight w:val="449"/>
              </w:trPr>
              <w:tc>
                <w:tcPr>
                  <w:tcW w:w="600" w:type="dxa"/>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40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44 tone</w:t>
                  </w:r>
                </w:p>
              </w:tc>
              <w:tc>
                <w:tcPr>
                  <w:tcW w:w="1485"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2679</w:t>
                  </w:r>
                </w:p>
              </w:tc>
              <w:tc>
                <w:tcPr>
                  <w:tcW w:w="855" w:type="dxa"/>
                  <w:gridSpan w:val="2"/>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2803</w:t>
                  </w:r>
                </w:p>
              </w:tc>
              <w:tc>
                <w:tcPr>
                  <w:tcW w:w="1290" w:type="dxa"/>
                  <w:gridSpan w:val="5"/>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3963</w:t>
                  </w:r>
                </w:p>
              </w:tc>
              <w:tc>
                <w:tcPr>
                  <w:tcW w:w="1095"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4146</w:t>
                  </w:r>
                </w:p>
              </w:tc>
            </w:tr>
            <w:tr w:rsidR="002E2D0E" w:rsidRPr="0020481C" w:rsidTr="00A84ABA">
              <w:trPr>
                <w:trHeight w:val="449"/>
              </w:trPr>
              <w:tc>
                <w:tcPr>
                  <w:tcW w:w="600" w:type="dxa"/>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80"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2160" w:type="dxa"/>
                  <w:gridSpan w:val="2"/>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44 tone</w:t>
                  </w:r>
                </w:p>
              </w:tc>
              <w:tc>
                <w:tcPr>
                  <w:tcW w:w="1485" w:type="dxa"/>
                  <w:gridSpan w:val="3"/>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2679</w:t>
                  </w:r>
                </w:p>
              </w:tc>
              <w:tc>
                <w:tcPr>
                  <w:tcW w:w="855" w:type="dxa"/>
                  <w:gridSpan w:val="2"/>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2803</w:t>
                  </w:r>
                </w:p>
              </w:tc>
              <w:tc>
                <w:tcPr>
                  <w:tcW w:w="1290" w:type="dxa"/>
                  <w:gridSpan w:val="5"/>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3963</w:t>
                  </w:r>
                </w:p>
              </w:tc>
              <w:tc>
                <w:tcPr>
                  <w:tcW w:w="1095" w:type="dxa"/>
                  <w:gridSpan w:val="3"/>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4146</w:t>
                  </w:r>
                </w:p>
              </w:tc>
            </w:tr>
            <w:tr w:rsidR="00AE4BB8" w:rsidRPr="0020481C" w:rsidTr="00A84ABA">
              <w:trPr>
                <w:trHeight w:val="449"/>
              </w:trPr>
              <w:tc>
                <w:tcPr>
                  <w:tcW w:w="600" w:type="dxa"/>
                  <w:vMerge w:val="restart"/>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V</w:t>
                  </w:r>
                </w:p>
              </w:tc>
              <w:tc>
                <w:tcPr>
                  <w:tcW w:w="4980" w:type="dxa"/>
                  <w:gridSpan w:val="10"/>
                </w:tcPr>
                <w:p w:rsidR="00AE4BB8" w:rsidRPr="0020481C" w:rsidRDefault="00AE4BB8"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3+2 axe</w:t>
                  </w:r>
                </w:p>
              </w:tc>
              <w:tc>
                <w:tcPr>
                  <w:tcW w:w="2385" w:type="dxa"/>
                  <w:gridSpan w:val="8"/>
                </w:tcPr>
                <w:p w:rsidR="00AE4BB8" w:rsidRPr="0020481C" w:rsidRDefault="00AE4BB8" w:rsidP="008C7AA7">
                  <w:pPr>
                    <w:rPr>
                      <w:rFonts w:ascii="Bookman Old Style" w:eastAsia="Times New Roman" w:hAnsi="Bookman Old Style" w:cs="TimesNewRomanPSMT"/>
                      <w:color w:val="000000" w:themeColor="text1"/>
                      <w:lang w:val="ro-RO" w:eastAsia="ro-RO"/>
                    </w:rPr>
                  </w:pP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tcPr>
                <w:p w:rsidR="002E2D0E" w:rsidRPr="0020481C" w:rsidRDefault="002E2D0E" w:rsidP="008C7AA7">
                  <w:pP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w:t>
                  </w:r>
                </w:p>
              </w:tc>
              <w:tc>
                <w:tcPr>
                  <w:tcW w:w="2205"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36 tone, dar mai</w:t>
                  </w:r>
                </w:p>
                <w:p w:rsidR="002E2D0E" w:rsidRPr="0020481C" w:rsidRDefault="002E2D0E" w:rsidP="008C7AA7">
                  <w:pP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38 tone</w:t>
                  </w:r>
                </w:p>
              </w:tc>
              <w:tc>
                <w:tcPr>
                  <w:tcW w:w="1500" w:type="dxa"/>
                  <w:gridSpan w:val="4"/>
                </w:tcPr>
                <w:p w:rsidR="002E2D0E" w:rsidRPr="0020481C" w:rsidRDefault="002E2D0E" w:rsidP="008C7AA7">
                  <w:pPr>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794</w:t>
                  </w:r>
                </w:p>
              </w:tc>
              <w:tc>
                <w:tcPr>
                  <w:tcW w:w="855" w:type="dxa"/>
                  <w:gridSpan w:val="2"/>
                </w:tcPr>
                <w:p w:rsidR="002E2D0E" w:rsidRPr="0020481C" w:rsidRDefault="00A84ABA" w:rsidP="002E2D0E">
                  <w:pPr>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830</w:t>
                  </w:r>
                </w:p>
              </w:tc>
              <w:tc>
                <w:tcPr>
                  <w:tcW w:w="1380" w:type="dxa"/>
                  <w:gridSpan w:val="6"/>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960</w:t>
                  </w:r>
                </w:p>
              </w:tc>
              <w:tc>
                <w:tcPr>
                  <w:tcW w:w="1005" w:type="dxa"/>
                  <w:gridSpan w:val="2"/>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1004</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tcPr>
                <w:p w:rsidR="002E2D0E" w:rsidRPr="0020481C" w:rsidRDefault="002E2D0E" w:rsidP="008C7AA7">
                  <w:pP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w:t>
                  </w:r>
                </w:p>
              </w:tc>
              <w:tc>
                <w:tcPr>
                  <w:tcW w:w="2205"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38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40 tone</w:t>
                  </w:r>
                </w:p>
              </w:tc>
              <w:tc>
                <w:tcPr>
                  <w:tcW w:w="1500" w:type="dxa"/>
                  <w:gridSpan w:val="4"/>
                </w:tcPr>
                <w:p w:rsidR="002E2D0E" w:rsidRPr="0020481C" w:rsidRDefault="002E2D0E" w:rsidP="008C7AA7">
                  <w:pPr>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960</w:t>
                  </w:r>
                </w:p>
              </w:tc>
              <w:tc>
                <w:tcPr>
                  <w:tcW w:w="855" w:type="dxa"/>
                  <w:gridSpan w:val="2"/>
                </w:tcPr>
                <w:p w:rsidR="002E2D0E" w:rsidRPr="0020481C" w:rsidRDefault="00A84ABA" w:rsidP="002E2D0E">
                  <w:pPr>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1004</w:t>
                  </w:r>
                </w:p>
              </w:tc>
              <w:tc>
                <w:tcPr>
                  <w:tcW w:w="1410" w:type="dxa"/>
                  <w:gridSpan w:val="7"/>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1434</w:t>
                  </w:r>
                </w:p>
              </w:tc>
              <w:tc>
                <w:tcPr>
                  <w:tcW w:w="975" w:type="dxa"/>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1500</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tcPr>
                <w:p w:rsidR="002E2D0E" w:rsidRPr="0020481C" w:rsidRDefault="002E2D0E" w:rsidP="008C7AA7">
                  <w:pP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w:t>
                  </w:r>
                </w:p>
              </w:tc>
              <w:tc>
                <w:tcPr>
                  <w:tcW w:w="2205"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40 tone, dar mai</w:t>
                  </w:r>
                </w:p>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mică de 44 tone</w:t>
                  </w:r>
                </w:p>
              </w:tc>
              <w:tc>
                <w:tcPr>
                  <w:tcW w:w="1500" w:type="dxa"/>
                  <w:gridSpan w:val="4"/>
                </w:tcPr>
                <w:p w:rsidR="002E2D0E" w:rsidRPr="0020481C" w:rsidRDefault="002E2D0E" w:rsidP="008C7AA7">
                  <w:pPr>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1434</w:t>
                  </w:r>
                </w:p>
              </w:tc>
              <w:tc>
                <w:tcPr>
                  <w:tcW w:w="855" w:type="dxa"/>
                  <w:gridSpan w:val="2"/>
                </w:tcPr>
                <w:p w:rsidR="002E2D0E" w:rsidRPr="0020481C" w:rsidRDefault="00A84ABA" w:rsidP="002E2D0E">
                  <w:pPr>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1500</w:t>
                  </w:r>
                </w:p>
              </w:tc>
              <w:tc>
                <w:tcPr>
                  <w:tcW w:w="1410" w:type="dxa"/>
                  <w:gridSpan w:val="7"/>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2283</w:t>
                  </w:r>
                </w:p>
              </w:tc>
              <w:tc>
                <w:tcPr>
                  <w:tcW w:w="975" w:type="dxa"/>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2388</w:t>
                  </w:r>
                </w:p>
              </w:tc>
            </w:tr>
            <w:tr w:rsidR="002E2D0E" w:rsidRPr="0020481C" w:rsidTr="00A84ABA">
              <w:trPr>
                <w:trHeight w:val="449"/>
              </w:trPr>
              <w:tc>
                <w:tcPr>
                  <w:tcW w:w="600" w:type="dxa"/>
                  <w:vMerge/>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420" w:type="dxa"/>
                </w:tcPr>
                <w:p w:rsidR="002E2D0E" w:rsidRPr="0020481C" w:rsidRDefault="002E2D0E" w:rsidP="008C7AA7">
                  <w:pP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4</w:t>
                  </w:r>
                </w:p>
              </w:tc>
              <w:tc>
                <w:tcPr>
                  <w:tcW w:w="2205" w:type="dxa"/>
                  <w:gridSpan w:val="3"/>
                </w:tcPr>
                <w:p w:rsidR="002E2D0E" w:rsidRPr="0020481C" w:rsidRDefault="002E2D0E"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Masa de cel puţin 44 tone1434</w:t>
                  </w:r>
                </w:p>
              </w:tc>
              <w:tc>
                <w:tcPr>
                  <w:tcW w:w="1500" w:type="dxa"/>
                  <w:gridSpan w:val="4"/>
                </w:tcPr>
                <w:p w:rsidR="002E2D0E" w:rsidRPr="0020481C" w:rsidRDefault="002E2D0E" w:rsidP="008C7AA7">
                  <w:pPr>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1434</w:t>
                  </w:r>
                </w:p>
              </w:tc>
              <w:tc>
                <w:tcPr>
                  <w:tcW w:w="855" w:type="dxa"/>
                  <w:gridSpan w:val="2"/>
                </w:tcPr>
                <w:p w:rsidR="002E2D0E" w:rsidRPr="0020481C" w:rsidRDefault="00A84ABA" w:rsidP="002E2D0E">
                  <w:pPr>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1500</w:t>
                  </w:r>
                </w:p>
              </w:tc>
              <w:tc>
                <w:tcPr>
                  <w:tcW w:w="1410" w:type="dxa"/>
                  <w:gridSpan w:val="7"/>
                </w:tcPr>
                <w:p w:rsidR="002E2D0E" w:rsidRPr="0020481C" w:rsidRDefault="002E2D0E"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2283</w:t>
                  </w:r>
                </w:p>
              </w:tc>
              <w:tc>
                <w:tcPr>
                  <w:tcW w:w="975" w:type="dxa"/>
                </w:tcPr>
                <w:p w:rsidR="002E2D0E" w:rsidRPr="0020481C" w:rsidRDefault="00A84ABA" w:rsidP="002E2D0E">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2388</w:t>
                  </w:r>
                </w:p>
              </w:tc>
            </w:tr>
          </w:tbl>
          <w:p w:rsidR="00AE4BB8" w:rsidRPr="0020481C" w:rsidRDefault="00AE4BB8"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În cazul unei remorci, al unei semiremorci sau rulote care nu face parte dintr-o </w:t>
            </w:r>
            <w:r w:rsidRPr="0020481C">
              <w:rPr>
                <w:rFonts w:ascii="Bookman Old Style" w:eastAsia="Times New Roman" w:hAnsi="Bookman Old Style" w:cs="TimesNewRomanPSMT"/>
                <w:color w:val="000000" w:themeColor="text1"/>
                <w:lang w:val="ro-RO" w:eastAsia="ro-RO"/>
              </w:rPr>
              <w:t>combinaţie de autovehicule prevăzută la alin. (6), taxa asupra mijlocului de transport este egală cu suma corespunzătoare din tabelul următor:</w:t>
            </w:r>
          </w:p>
          <w:p w:rsidR="00AE4BB8" w:rsidRPr="0020481C" w:rsidRDefault="00AE4BB8"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5"/>
              <w:gridCol w:w="1695"/>
              <w:gridCol w:w="1440"/>
            </w:tblGrid>
            <w:tr w:rsidR="00AE4BB8" w:rsidRPr="0020481C" w:rsidTr="00A84ABA">
              <w:trPr>
                <w:trHeight w:val="480"/>
              </w:trPr>
              <w:tc>
                <w:tcPr>
                  <w:tcW w:w="2865" w:type="dxa"/>
                </w:tcPr>
                <w:p w:rsidR="00AE4BB8" w:rsidRPr="0020481C" w:rsidRDefault="00AE4BB8"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Masa totală maximă autorizată</w:t>
                  </w:r>
                </w:p>
                <w:p w:rsidR="00AE4BB8" w:rsidRPr="0020481C" w:rsidRDefault="00AE4BB8"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p>
              </w:tc>
              <w:tc>
                <w:tcPr>
                  <w:tcW w:w="3135" w:type="dxa"/>
                  <w:gridSpan w:val="2"/>
                </w:tcPr>
                <w:p w:rsidR="00AE4BB8" w:rsidRPr="0020481C" w:rsidRDefault="00AE4BB8" w:rsidP="008C7AA7">
                  <w:pPr>
                    <w:rPr>
                      <w:rFonts w:ascii="Bookman Old Style" w:eastAsia="Times New Roman" w:hAnsi="Bookman Old Style" w:cs="TimesNewRomanPSMT"/>
                      <w:color w:val="000000" w:themeColor="text1"/>
                      <w:lang w:val="ro-RO" w:eastAsia="ro-RO"/>
                    </w:rPr>
                  </w:pP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Impozit</w:t>
                  </w:r>
                </w:p>
                <w:p w:rsidR="00AE4BB8" w:rsidRDefault="00AE4BB8" w:rsidP="008C7AA7">
                  <w:pPr>
                    <w:tabs>
                      <w:tab w:val="left" w:pos="1680"/>
                    </w:tabs>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lei </w:t>
                  </w:r>
                  <w:r w:rsidR="00A84ABA">
                    <w:rPr>
                      <w:rFonts w:ascii="Bookman Old Style" w:eastAsia="Times New Roman" w:hAnsi="Bookman Old Style" w:cs="Times New Roman"/>
                      <w:b/>
                      <w:bCs/>
                      <w:color w:val="000000" w:themeColor="text1"/>
                      <w:lang w:val="ro-RO" w:eastAsia="ro-RO"/>
                    </w:rPr>
                    <w:t>–</w:t>
                  </w:r>
                </w:p>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 New Roman"/>
                      <w:b/>
                      <w:bCs/>
                      <w:color w:val="000000" w:themeColor="text1"/>
                      <w:lang w:val="ro-RO" w:eastAsia="ro-RO"/>
                    </w:rPr>
                    <w:t>2019                  2020</w:t>
                  </w:r>
                </w:p>
              </w:tc>
            </w:tr>
            <w:tr w:rsidR="00A84ABA" w:rsidRPr="0020481C" w:rsidTr="00A84ABA">
              <w:trPr>
                <w:trHeight w:val="300"/>
              </w:trPr>
              <w:tc>
                <w:tcPr>
                  <w:tcW w:w="2865" w:type="dxa"/>
                </w:tcPr>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a. Până la 1 tonă, inclusiv</w:t>
                  </w:r>
                </w:p>
              </w:tc>
              <w:tc>
                <w:tcPr>
                  <w:tcW w:w="1695" w:type="dxa"/>
                </w:tcPr>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       9</w:t>
                  </w:r>
                </w:p>
              </w:tc>
              <w:tc>
                <w:tcPr>
                  <w:tcW w:w="1440" w:type="dxa"/>
                </w:tcPr>
                <w:p w:rsidR="00A84ABA" w:rsidRPr="0020481C" w:rsidRDefault="00A84ABA" w:rsidP="00A84ABA">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 xml:space="preserve">      9</w:t>
                  </w:r>
                </w:p>
              </w:tc>
            </w:tr>
            <w:tr w:rsidR="00A84ABA" w:rsidRPr="0020481C" w:rsidTr="00A84ABA">
              <w:trPr>
                <w:trHeight w:val="225"/>
              </w:trPr>
              <w:tc>
                <w:tcPr>
                  <w:tcW w:w="2865" w:type="dxa"/>
                </w:tcPr>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b. Pest</w:t>
                  </w:r>
                  <w:r w:rsidRPr="0020481C">
                    <w:rPr>
                      <w:rFonts w:ascii="Bookman Old Style" w:eastAsia="Times New Roman" w:hAnsi="Bookman Old Style" w:cs="TimesNewRomanPSMT"/>
                      <w:color w:val="000000" w:themeColor="text1"/>
                      <w:lang w:val="ro-RO" w:eastAsia="ro-RO"/>
                    </w:rPr>
                    <w:t>e 1 tonă, dar nu mai mult de 3 tone</w:t>
                  </w:r>
                </w:p>
              </w:tc>
              <w:tc>
                <w:tcPr>
                  <w:tcW w:w="1695" w:type="dxa"/>
                </w:tcPr>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     34</w:t>
                  </w:r>
                </w:p>
              </w:tc>
              <w:tc>
                <w:tcPr>
                  <w:tcW w:w="1440" w:type="dxa"/>
                </w:tcPr>
                <w:p w:rsidR="00A84ABA" w:rsidRPr="0020481C" w:rsidRDefault="00A84ABA" w:rsidP="00A84ABA">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 xml:space="preserve">       35 </w:t>
                  </w:r>
                </w:p>
              </w:tc>
            </w:tr>
            <w:tr w:rsidR="00A84ABA" w:rsidRPr="0020481C" w:rsidTr="00A84ABA">
              <w:trPr>
                <w:trHeight w:val="285"/>
              </w:trPr>
              <w:tc>
                <w:tcPr>
                  <w:tcW w:w="2865" w:type="dxa"/>
                </w:tcPr>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c. Peste 3 tone, dar nu mai mult de 5 tone</w:t>
                  </w:r>
                </w:p>
              </w:tc>
              <w:tc>
                <w:tcPr>
                  <w:tcW w:w="1695" w:type="dxa"/>
                </w:tcPr>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   52</w:t>
                  </w:r>
                </w:p>
              </w:tc>
              <w:tc>
                <w:tcPr>
                  <w:tcW w:w="1440" w:type="dxa"/>
                </w:tcPr>
                <w:p w:rsidR="00A84ABA" w:rsidRPr="0020481C" w:rsidRDefault="00A84ABA" w:rsidP="00A84ABA">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 xml:space="preserve">        54</w:t>
                  </w:r>
                </w:p>
              </w:tc>
            </w:tr>
            <w:tr w:rsidR="00A84ABA" w:rsidRPr="0020481C" w:rsidTr="00A84ABA">
              <w:trPr>
                <w:trHeight w:val="300"/>
              </w:trPr>
              <w:tc>
                <w:tcPr>
                  <w:tcW w:w="2865" w:type="dxa"/>
                </w:tcPr>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d. Peste 5 tone</w:t>
                  </w:r>
                </w:p>
              </w:tc>
              <w:tc>
                <w:tcPr>
                  <w:tcW w:w="1695" w:type="dxa"/>
                </w:tcPr>
                <w:p w:rsidR="00A84ABA" w:rsidRPr="0020481C" w:rsidRDefault="00A84ABA"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   64</w:t>
                  </w:r>
                </w:p>
              </w:tc>
              <w:tc>
                <w:tcPr>
                  <w:tcW w:w="1440" w:type="dxa"/>
                </w:tcPr>
                <w:p w:rsidR="00A84ABA" w:rsidRPr="0020481C" w:rsidRDefault="00A84ABA" w:rsidP="00A84ABA">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 xml:space="preserve">          66</w:t>
                  </w:r>
                </w:p>
              </w:tc>
            </w:tr>
          </w:tbl>
          <w:p w:rsidR="00AE4BB8" w:rsidRPr="0020481C" w:rsidRDefault="00AE4BB8" w:rsidP="008C7AA7">
            <w:pPr>
              <w:tabs>
                <w:tab w:val="left" w:pos="1680"/>
              </w:tabs>
              <w:autoSpaceDE w:val="0"/>
              <w:autoSpaceDN w:val="0"/>
              <w:adjustRightInd w:val="0"/>
              <w:rPr>
                <w:rFonts w:ascii="Bookman Old Style" w:eastAsia="Times New Roman" w:hAnsi="Bookman Old Style" w:cs="TimesNewRomanPSMT"/>
                <w:color w:val="000000" w:themeColor="text1"/>
                <w:lang w:val="ro-RO" w:eastAsia="ro-RO"/>
              </w:rPr>
            </w:pPr>
          </w:p>
          <w:p w:rsidR="00AE4BB8" w:rsidRPr="0020481C" w:rsidRDefault="00AE4BB8" w:rsidP="008C7AA7">
            <w:pPr>
              <w:autoSpaceDE w:val="0"/>
              <w:autoSpaceDN w:val="0"/>
              <w:adjustRightInd w:val="0"/>
              <w:rPr>
                <w:rFonts w:ascii="Bookman Old Style" w:eastAsia="TimesNewRomanPS-ItalicMT" w:hAnsi="Bookman Old Style" w:cs="TimesNewRomanPS-ItalicMT"/>
                <w:i/>
                <w:iCs/>
                <w:color w:val="000000" w:themeColor="text1"/>
                <w:lang w:val="ro-RO" w:eastAsia="ro-RO"/>
              </w:rPr>
            </w:pP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 xml:space="preserve">n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n</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elesul prezentului articol, capacitatea cilindric</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sau masa total</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maxim</w:t>
            </w:r>
            <w:r w:rsidRPr="0020481C">
              <w:rPr>
                <w:rFonts w:ascii="Bookman Old Style" w:eastAsia="TimesNewRomanPS-ItalicMT" w:hAnsi="Bookman Old Style" w:cs="TimesNewRomanPS-ItalicMT" w:hint="eastAsia"/>
                <w:i/>
                <w:iCs/>
                <w:color w:val="000000" w:themeColor="text1"/>
                <w:lang w:val="ro-RO" w:eastAsia="ro-RO"/>
              </w:rPr>
              <w:t>ă</w:t>
            </w:r>
          </w:p>
          <w:p w:rsidR="00AE4BB8" w:rsidRPr="0020481C" w:rsidRDefault="00AE4BB8" w:rsidP="008C7AA7">
            <w:pPr>
              <w:tabs>
                <w:tab w:val="left" w:pos="1680"/>
              </w:tabs>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NewRomanPS-ItalicMT" w:hAnsi="Bookman Old Style" w:cs="TimesNewRomanPS-ItalicMT"/>
                <w:i/>
                <w:iCs/>
                <w:color w:val="000000" w:themeColor="text1"/>
                <w:lang w:val="ro-RO" w:eastAsia="ro-RO"/>
              </w:rPr>
              <w:t>autorizat</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a unui mijloc de transport se stabile</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te prin ca</w:t>
            </w:r>
            <w:r w:rsidRPr="0020481C">
              <w:rPr>
                <w:rFonts w:ascii="Bookman Old Style" w:eastAsia="TimesNewRomanPS-ItalicMT" w:hAnsi="Bookman Old Style" w:cs="Times New Roman"/>
                <w:i/>
                <w:iCs/>
                <w:color w:val="000000" w:themeColor="text1"/>
                <w:lang w:val="ro-RO" w:eastAsia="ro-RO"/>
              </w:rPr>
              <w:t>rtea de identitate a mijlocului de</w:t>
            </w:r>
            <w:r w:rsidRPr="0020481C">
              <w:rPr>
                <w:rFonts w:ascii="Bookman Old Style" w:eastAsia="TimesNewRomanPS-ItalicMT" w:hAnsi="Bookman Old Style" w:cs="TimesNewRomanPS-ItalicMT"/>
                <w:i/>
                <w:iCs/>
                <w:color w:val="000000" w:themeColor="text1"/>
                <w:lang w:val="ro-RO" w:eastAsia="ro-RO"/>
              </w:rPr>
              <w:t>transport, prin factura de achizi</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ie sau un alt document similar</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3.1.4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 New Roman"/>
                <w:b/>
                <w:color w:val="000000" w:themeColor="text1"/>
                <w:kern w:val="14"/>
                <w:lang w:val="ro-RO" w:eastAsia="ro-RO"/>
              </w:rPr>
            </w:pPr>
            <w:r w:rsidRPr="0020481C">
              <w:rPr>
                <w:rFonts w:ascii="Bookman Old Style" w:hAnsi="Bookman Old Style"/>
                <w:b/>
                <w:color w:val="000000" w:themeColor="text1"/>
                <w:kern w:val="14"/>
              </w:rPr>
              <w:t xml:space="preserve">Declararea şi datorarea impozitului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(1) Impozitul pe mijlocul de transport este datorat pentru întregul an fiscal de persoana care deţine dreptul de proprietate asupra unui mijloc de transport înmatriculat sau înregistrat în România la data de 31 decembrie a anului fiscal anterior.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(2) În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inmatriculării/înregistrării, şi datorează impozit pe mijloacele de transport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(3) În cazul în care mijlocul de transport este dobândit în alt stat decât </w:t>
            </w:r>
            <w:r w:rsidRPr="0020481C">
              <w:rPr>
                <w:rFonts w:ascii="Bookman Old Style" w:hAnsi="Bookman Old Style"/>
                <w:color w:val="000000" w:themeColor="text1"/>
                <w:sz w:val="22"/>
                <w:szCs w:val="22"/>
              </w:rPr>
              <w:lastRenderedPageBreak/>
              <w:t xml:space="preserve">România,proprietarul impozit începând cu data de 1 ianuarie a anului următor  înmatriculării sau înregistrării acestuia în România.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(6) În cazul unui mijloc de transport care face obiectul unui contract de leasing financiar, pe întreaga durată a acestuia se aplică următoarele reguli: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 impozitul pe mijloacele de transport se datorează de locatar începând cu data de 1 ianuarie a anului următor încheierii contractului de leasing financiar, până la sfârşitul anului în cursul căruia încetează contractul de leasing financiar;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b) locatarul are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c) 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(7) Depunerea declaraţiilor fiscale reprezintă o obligaţie şi în cazul persoanelor care beneficiază de scutiri sau reduceri de la plata impozitului pe mijloacele de transport. </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3.2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p>
          <w:p w:rsidR="00AE4BB8" w:rsidRPr="0020481C" w:rsidRDefault="00AE4BB8" w:rsidP="008C7AA7">
            <w:pPr>
              <w:tabs>
                <w:tab w:val="left" w:pos="2025"/>
              </w:tabs>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rPr>
              <w:tab/>
              <w:t xml:space="preserve">              </w:t>
            </w:r>
            <w:r w:rsidRPr="0020481C">
              <w:rPr>
                <w:rFonts w:ascii="Bookman Old Style" w:eastAsia="Times New Roman" w:hAnsi="Bookman Old Style" w:cs="Times New Roman"/>
                <w:b/>
                <w:bCs/>
                <w:color w:val="000000" w:themeColor="text1"/>
                <w:lang w:val="ro-RO" w:eastAsia="ro-RO"/>
              </w:rPr>
              <w:t>Plata impozitului</w:t>
            </w:r>
          </w:p>
          <w:p w:rsidR="00AE4BB8" w:rsidRPr="0020481C" w:rsidRDefault="00AE4BB8" w:rsidP="008C7AA7">
            <w:pPr>
              <w:tabs>
                <w:tab w:val="left" w:pos="2025"/>
              </w:tabs>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NewRomanPSMT"/>
                <w:color w:val="000000" w:themeColor="text1"/>
                <w:lang w:val="ro-RO" w:eastAsia="ro-RO"/>
              </w:rPr>
              <w:t xml:space="preserve">                art.</w:t>
            </w:r>
            <w:r w:rsidRPr="0020481C">
              <w:rPr>
                <w:rFonts w:ascii="Bookman Old Style" w:eastAsia="Times New Roman" w:hAnsi="Bookman Old Style" w:cs="Times New Roman"/>
                <w:color w:val="000000" w:themeColor="text1"/>
                <w:lang w:val="ro-RO" w:eastAsia="ro-RO"/>
              </w:rPr>
              <w:t>472 din Legea nr. 227/2015 privind Codul fiscal.)</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3.3.1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Impozitul pe mijlocul de transport se plăteşte anual, în două rate egale, până la datele de 31 martie şi 30 septembrie inclusiv.</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3.3.2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1380"/>
              </w:tabs>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NewRomanPSMT"/>
                <w:color w:val="000000" w:themeColor="text1"/>
                <w:lang w:val="ro-RO" w:eastAsia="ro-RO"/>
              </w:rPr>
              <w:t xml:space="preserve">Pentru plata cu anticipaţie a impozitului pe mijlocul de transport, datorat pentru întregul an de către </w:t>
            </w:r>
            <w:r w:rsidRPr="0020481C">
              <w:rPr>
                <w:rFonts w:ascii="Bookman Old Style" w:eastAsia="Times New Roman" w:hAnsi="Bookman Old Style" w:cs="Times New Roman"/>
                <w:b/>
                <w:bCs/>
                <w:color w:val="000000" w:themeColor="text1"/>
                <w:lang w:val="ro-RO" w:eastAsia="ro-RO"/>
              </w:rPr>
              <w:t xml:space="preserve">contribuabili persoane fizice si juridice, </w:t>
            </w:r>
            <w:r w:rsidRPr="0020481C">
              <w:rPr>
                <w:rFonts w:ascii="Bookman Old Style" w:eastAsia="Times New Roman" w:hAnsi="Bookman Old Style" w:cs="TimesNewRomanPSMT"/>
                <w:color w:val="000000" w:themeColor="text1"/>
                <w:lang w:val="ro-RO" w:eastAsia="ro-RO"/>
              </w:rPr>
              <w:t xml:space="preserve">până la data de </w:t>
            </w:r>
            <w:r w:rsidRPr="0020481C">
              <w:rPr>
                <w:rFonts w:ascii="Bookman Old Style" w:eastAsia="Times New Roman" w:hAnsi="Bookman Old Style" w:cs="Times New Roman"/>
                <w:color w:val="000000" w:themeColor="text1"/>
                <w:lang w:val="ro-RO" w:eastAsia="ro-RO"/>
              </w:rPr>
              <w:t xml:space="preserve">31 martie a anului </w:t>
            </w:r>
            <w:r w:rsidRPr="0020481C">
              <w:rPr>
                <w:rFonts w:ascii="Bookman Old Style" w:eastAsia="Times New Roman" w:hAnsi="Bookman Old Style" w:cs="TimesNewRomanPSMT"/>
                <w:color w:val="000000" w:themeColor="text1"/>
                <w:lang w:val="ro-RO" w:eastAsia="ro-RO"/>
              </w:rPr>
              <w:t xml:space="preserve">respectiv inclusiv, se acordă o bonificaţie de </w:t>
            </w:r>
            <w:r w:rsidRPr="0020481C">
              <w:rPr>
                <w:rFonts w:ascii="Bookman Old Style" w:eastAsia="Times New Roman" w:hAnsi="Bookman Old Style" w:cs="Times New Roman"/>
                <w:b/>
                <w:bCs/>
                <w:color w:val="000000" w:themeColor="text1"/>
                <w:lang w:val="ro-RO" w:eastAsia="ro-RO"/>
              </w:rPr>
              <w:t>10% .</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3.3.3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Impozitul anual pe </w:t>
            </w:r>
            <w:r w:rsidRPr="0020481C">
              <w:rPr>
                <w:rFonts w:ascii="Bookman Old Style" w:eastAsia="Times New Roman" w:hAnsi="Bookman Old Style" w:cs="TimesNewRomanPSMT"/>
                <w:color w:val="000000" w:themeColor="text1"/>
                <w:lang w:val="ro-RO" w:eastAsia="ro-RO"/>
              </w:rPr>
              <w:t>mijlocul de transport, datorat aceluiaşi buget local de către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contribuabili, persoane fizice şi juridice, de până la </w:t>
            </w:r>
            <w:r w:rsidRPr="0020481C">
              <w:rPr>
                <w:rFonts w:ascii="Bookman Old Style" w:eastAsia="Times New Roman" w:hAnsi="Bookman Old Style" w:cs="Times New Roman"/>
                <w:b/>
                <w:bCs/>
                <w:color w:val="000000" w:themeColor="text1"/>
                <w:lang w:val="ro-RO" w:eastAsia="ro-RO"/>
              </w:rPr>
              <w:t>50 lei inclusiv</w:t>
            </w:r>
            <w:r w:rsidRPr="0020481C">
              <w:rPr>
                <w:rFonts w:ascii="Bookman Old Style" w:eastAsia="Times New Roman" w:hAnsi="Bookman Old Style" w:cs="TimesNewRomanPSMT"/>
                <w:color w:val="000000" w:themeColor="text1"/>
                <w:lang w:val="ro-RO" w:eastAsia="ro-RO"/>
              </w:rPr>
              <w:t xml:space="preserve">, se plăteşte integral până la primul termen de plată. În cazul în care contribuabilul deţine în proprietate mai </w:t>
            </w:r>
            <w:r w:rsidRPr="0020481C">
              <w:rPr>
                <w:rFonts w:ascii="Bookman Old Style" w:eastAsia="Times New Roman" w:hAnsi="Bookman Old Style" w:cs="Times New Roman"/>
                <w:color w:val="000000" w:themeColor="text1"/>
                <w:lang w:val="ro-RO" w:eastAsia="ro-RO"/>
              </w:rPr>
              <w:t>multe mijlo</w:t>
            </w:r>
            <w:r w:rsidRPr="0020481C">
              <w:rPr>
                <w:rFonts w:ascii="Bookman Old Style" w:eastAsia="Times New Roman" w:hAnsi="Bookman Old Style" w:cs="TimesNewRomanPSMT"/>
                <w:color w:val="000000" w:themeColor="text1"/>
                <w:lang w:val="ro-RO" w:eastAsia="ro-RO"/>
              </w:rPr>
              <w:t>ace de transport, pentru care impozitul este datorat bugetului local al aceleiaşi unităţi administrativ</w:t>
            </w:r>
            <w:r w:rsidRPr="0020481C">
              <w:rPr>
                <w:rFonts w:ascii="Bookman Old Style" w:eastAsia="Times New Roman" w:hAnsi="Bookman Old Style" w:cs="Times New Roman"/>
                <w:color w:val="000000" w:themeColor="text1"/>
                <w:lang w:val="ro-RO" w:eastAsia="ro-RO"/>
              </w:rPr>
              <w:t>-</w:t>
            </w:r>
            <w:r w:rsidRPr="0020481C">
              <w:rPr>
                <w:rFonts w:ascii="Bookman Old Style" w:eastAsia="Times New Roman" w:hAnsi="Bookman Old Style" w:cs="TimesNewRomanPSMT"/>
                <w:color w:val="000000" w:themeColor="text1"/>
                <w:lang w:val="ro-RO" w:eastAsia="ro-RO"/>
              </w:rPr>
              <w:t xml:space="preserve">teritoriale, suma de 50 lei se referă la impozitul pe mijlocul de </w:t>
            </w:r>
            <w:r w:rsidRPr="0020481C">
              <w:rPr>
                <w:rFonts w:ascii="Bookman Old Style" w:eastAsia="Times New Roman" w:hAnsi="Bookman Old Style" w:cs="Times New Roman"/>
                <w:color w:val="000000" w:themeColor="text1"/>
                <w:lang w:val="ro-RO" w:eastAsia="ro-RO"/>
              </w:rPr>
              <w:t>transport cumulat al acestora.</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SCUTIRI</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 xml:space="preserve">                (art.</w:t>
            </w:r>
            <w:r w:rsidRPr="0020481C">
              <w:rPr>
                <w:rFonts w:ascii="Bookman Old Style" w:eastAsia="Times New Roman" w:hAnsi="Bookman Old Style" w:cs="Times New Roman"/>
                <w:color w:val="000000" w:themeColor="text1"/>
                <w:lang w:val="ro-RO" w:eastAsia="ro-RO"/>
              </w:rPr>
              <w:t>469 din Legea nr. 227/2015 privind Codul fiscal.)</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 (1) Nu se datorează impozitul pe mijloacele de transport pentru: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a) mijloacele de transport aflate în proprietatea sau coproprietatea veteranilor de război, văduvelor de război sau văduvelor nerecăsătorite ale veteranilor de război, pentru un singur mijloc de transport, la alegerea contribuabilului; </w:t>
            </w:r>
          </w:p>
          <w:p w:rsidR="003D28BC" w:rsidRPr="0020481C" w:rsidRDefault="00AE4BB8" w:rsidP="003D28BC">
            <w:pPr>
              <w:autoSpaceDE w:val="0"/>
              <w:autoSpaceDN w:val="0"/>
              <w:adjustRightInd w:val="0"/>
              <w:spacing w:after="0" w:line="240" w:lineRule="auto"/>
              <w:rPr>
                <w:rFonts w:ascii="Bookman Old Style" w:hAnsi="Bookman Old Style" w:cs="Courier New"/>
                <w:color w:val="000000" w:themeColor="text1"/>
              </w:rPr>
            </w:pPr>
            <w:r w:rsidRPr="0020481C">
              <w:rPr>
                <w:rFonts w:ascii="Bookman Old Style" w:hAnsi="Bookman Old Style"/>
                <w:color w:val="000000" w:themeColor="text1"/>
              </w:rPr>
              <w:t xml:space="preserve">b) </w:t>
            </w:r>
            <w:r w:rsidR="003D28BC" w:rsidRPr="0020481C">
              <w:rPr>
                <w:rFonts w:ascii="Bookman Old Style" w:hAnsi="Bookman Old Style" w:cs="Courier New"/>
                <w:color w:val="000000" w:themeColor="text1"/>
              </w:rPr>
              <w:t>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c) mijloacele de transport aflate în proprietatea sau coproprietatea persoanelor prevăzute la art. 1 din Decretul-lege nr. 118/1990, republicat, cu modificările şi completările ulterioare, pentru un singur mijloc de transport, la alegerea contribuabilului;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d) mijloacele de transport aflate în proprietatea sau coproprietatea persoanelor prevăzute la art. 3 alin. (1) lit. b) şi art. 4 alin. (1) din Legea nr. 341/2004, cu modificările şi completările ulterioare, pentru un singur mijloc de transport, la alegerea contribuabilului;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f) mijloacele de transport ale instituţiilor publice;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i) mijloacele de transport folosite exclusiv pentru transportul stupilor în pastoral;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k) mijloacele de transport ale instituţiilor sau unităţilor care funcţionează sub coordonarea Ministerului Educaţiei şi Cercetării Ştiinţifice sau a Ministerului Tineretului şi Sportului; </w:t>
            </w:r>
          </w:p>
          <w:p w:rsidR="00AE4BB8" w:rsidRPr="0020481C" w:rsidRDefault="00AE4BB8" w:rsidP="008C7AA7">
            <w:pPr>
              <w:pStyle w:val="Default"/>
              <w:rPr>
                <w:rFonts w:ascii="Bookman Old Style" w:hAnsi="Bookman Old Style"/>
                <w:color w:val="000000" w:themeColor="text1"/>
                <w:sz w:val="22"/>
                <w:szCs w:val="22"/>
              </w:rPr>
            </w:pPr>
            <w:r w:rsidRPr="0020481C">
              <w:rPr>
                <w:rFonts w:ascii="Bookman Old Style" w:hAnsi="Bookman Old Style"/>
                <w:color w:val="000000" w:themeColor="text1"/>
                <w:sz w:val="22"/>
                <w:szCs w:val="22"/>
              </w:rPr>
              <w:t xml:space="preserve">l) mijloacele de transport ale fundaţiilor înfiinţate prin testament constituite conform legii, cu scopul de a întreţine, dezvolta şi ajuta instituţii de cultură naţională, precum şi de a susţine acţiuni cu caracter umanitar, social şi cultural; </w:t>
            </w:r>
          </w:p>
          <w:p w:rsidR="003D28BC" w:rsidRPr="0020481C" w:rsidRDefault="003D28BC" w:rsidP="003D28BC">
            <w:pPr>
              <w:autoSpaceDE w:val="0"/>
              <w:autoSpaceDN w:val="0"/>
              <w:adjustRightInd w:val="0"/>
              <w:spacing w:after="0" w:line="240" w:lineRule="auto"/>
              <w:rPr>
                <w:rFonts w:ascii="Bookman Old Style" w:hAnsi="Bookman Old Style" w:cs="Courier New"/>
                <w:color w:val="000000" w:themeColor="text1"/>
              </w:rPr>
            </w:pPr>
            <w:r w:rsidRPr="0020481C">
              <w:rPr>
                <w:rFonts w:ascii="Bookman Old Style" w:hAnsi="Bookman Old Style"/>
                <w:color w:val="000000" w:themeColor="text1"/>
              </w:rPr>
              <w:t xml:space="preserve"> (2</w:t>
            </w:r>
            <w:r w:rsidR="00AE4BB8" w:rsidRPr="0020481C">
              <w:rPr>
                <w:rFonts w:ascii="Bookman Old Style" w:hAnsi="Bookman Old Style"/>
                <w:color w:val="000000" w:themeColor="text1"/>
              </w:rPr>
              <w:t xml:space="preserve">) </w:t>
            </w:r>
            <w:r w:rsidRPr="0020481C">
              <w:rPr>
                <w:rFonts w:ascii="Bookman Old Style" w:hAnsi="Bookman Old Style" w:cs="Courier New"/>
                <w:color w:val="000000" w:themeColor="text1"/>
              </w:rPr>
              <w:t>Scutirea de la plata impozitului pe mijloacele de transport, stabilită conform alin. (1) lit. b), se aplică începând cu data de 1 a lunii următoare celei în care persoana depune documentele justificative."</w:t>
            </w:r>
          </w:p>
          <w:p w:rsidR="00AE4BB8" w:rsidRPr="0020481C" w:rsidRDefault="00AE4BB8" w:rsidP="008C7AA7">
            <w:pPr>
              <w:pStyle w:val="Default"/>
              <w:rPr>
                <w:rFonts w:ascii="Bookman Old Style" w:hAnsi="Bookman Old Style" w:cs="Times New Roman"/>
                <w:color w:val="000000" w:themeColor="text1"/>
                <w:sz w:val="22"/>
                <w:szCs w:val="22"/>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Pct.4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      TAXA PENTRU ELIBERAREA CERTIFICATELOR, AVIZELOR ŞI</w:t>
            </w:r>
          </w:p>
          <w:p w:rsidR="00AE4BB8" w:rsidRPr="0020481C" w:rsidRDefault="00AE4BB8" w:rsidP="008C7AA7">
            <w:pPr>
              <w:ind w:firstLine="709"/>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NewRomanPS-BoldMT"/>
                <w:b/>
                <w:bCs/>
                <w:color w:val="000000" w:themeColor="text1"/>
                <w:lang w:val="ro-RO" w:eastAsia="ro-RO"/>
              </w:rPr>
              <w:t xml:space="preserve">AUTORIZAŢIILOR </w:t>
            </w:r>
            <w:r w:rsidRPr="0020481C">
              <w:rPr>
                <w:rFonts w:ascii="Bookman Old Style" w:eastAsia="Times New Roman" w:hAnsi="Bookman Old Style" w:cs="Times New Roman"/>
                <w:color w:val="000000" w:themeColor="text1"/>
                <w:lang w:val="ro-RO" w:eastAsia="ro-RO"/>
              </w:rPr>
              <w:t>(art. 474 ,alin.1-16, din Legea 227/2015)</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w:t>
            </w:r>
            <w:r w:rsidRPr="0020481C">
              <w:rPr>
                <w:rFonts w:ascii="Bookman Old Style" w:eastAsia="Times New Roman" w:hAnsi="Bookman Old Style" w:cs="TimesNewRomanPSMT"/>
                <w:color w:val="000000" w:themeColor="text1"/>
                <w:lang w:val="ro-RO" w:eastAsia="ro-RO"/>
              </w:rPr>
              <w:t>Taxa pentru eliberarea certificatului de urbanism, în mediul urban, este egală cu suma stabilită conform tabelului următor:</w:t>
            </w:r>
          </w:p>
          <w:p w:rsidR="00AE4BB8" w:rsidRPr="0020481C" w:rsidRDefault="00AE4BB8" w:rsidP="008C7AA7">
            <w:pPr>
              <w:autoSpaceDE w:val="0"/>
              <w:autoSpaceDN w:val="0"/>
              <w:adjustRightInd w:val="0"/>
              <w:ind w:firstLine="709"/>
              <w:rPr>
                <w:rFonts w:ascii="Bookman Old Style" w:eastAsia="Times New Roman" w:hAnsi="Bookman Old Style" w:cs="TimesNewRomanPSMT"/>
                <w:color w:val="000000" w:themeColor="text1"/>
                <w:lang w:val="ro-RO" w:eastAsia="ro-RO"/>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5"/>
              <w:gridCol w:w="1815"/>
              <w:gridCol w:w="1395"/>
            </w:tblGrid>
            <w:tr w:rsidR="00AE4BB8" w:rsidRPr="0020481C" w:rsidTr="008C7AA7">
              <w:trPr>
                <w:trHeight w:val="495"/>
              </w:trPr>
              <w:tc>
                <w:tcPr>
                  <w:tcW w:w="2475" w:type="dxa"/>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Suprafaţa pentru care se obţine certificatul de</w:t>
                  </w:r>
                </w:p>
                <w:p w:rsidR="00AE4BB8" w:rsidRPr="0020481C" w:rsidRDefault="00AE4BB8" w:rsidP="008C7AA7">
                  <w:pPr>
                    <w:autoSpaceDE w:val="0"/>
                    <w:autoSpaceDN w:val="0"/>
                    <w:adjustRightInd w:val="0"/>
                    <w:ind w:firstLine="709"/>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b/>
                      <w:bCs/>
                      <w:color w:val="000000" w:themeColor="text1"/>
                      <w:lang w:val="ro-RO" w:eastAsia="ro-RO"/>
                    </w:rPr>
                    <w:t>urbanism</w:t>
                  </w:r>
                </w:p>
              </w:tc>
              <w:tc>
                <w:tcPr>
                  <w:tcW w:w="3210" w:type="dxa"/>
                  <w:gridSpan w:val="2"/>
                </w:tcPr>
                <w:p w:rsidR="00AE4BB8" w:rsidRPr="0020481C" w:rsidRDefault="00AE4BB8" w:rsidP="008C7AA7">
                  <w:pPr>
                    <w:rPr>
                      <w:rFonts w:ascii="Bookman Old Style" w:eastAsia="Times New Roman" w:hAnsi="Bookman Old Style" w:cs="TimesNewRomanPSMT"/>
                      <w:color w:val="000000" w:themeColor="text1"/>
                      <w:lang w:val="ro-RO" w:eastAsia="ro-RO"/>
                    </w:rPr>
                  </w:pPr>
                </w:p>
                <w:p w:rsidR="00AE4BB8"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 lei </w:t>
                  </w:r>
                  <w:r w:rsidR="005A4CF8">
                    <w:rPr>
                      <w:rFonts w:ascii="Bookman Old Style" w:eastAsia="Times New Roman" w:hAnsi="Bookman Old Style" w:cs="Times New Roman"/>
                      <w:b/>
                      <w:bCs/>
                      <w:color w:val="000000" w:themeColor="text1"/>
                      <w:lang w:val="ro-RO" w:eastAsia="ro-RO"/>
                    </w:rPr>
                    <w:t>–</w:t>
                  </w:r>
                </w:p>
                <w:p w:rsidR="005A4CF8" w:rsidRDefault="005A4CF8" w:rsidP="008C7AA7">
                  <w:pPr>
                    <w:autoSpaceDE w:val="0"/>
                    <w:autoSpaceDN w:val="0"/>
                    <w:adjustRightInd w:val="0"/>
                    <w:rPr>
                      <w:rFonts w:ascii="Bookman Old Style" w:eastAsia="Times New Roman" w:hAnsi="Bookman Old Style" w:cs="Times New Roman"/>
                      <w:b/>
                      <w:bCs/>
                      <w:color w:val="000000" w:themeColor="text1"/>
                      <w:lang w:val="ro-RO" w:eastAsia="ro-RO"/>
                    </w:rPr>
                  </w:pPr>
                </w:p>
                <w:p w:rsidR="005A4CF8" w:rsidRPr="0020481C" w:rsidRDefault="005A4CF8" w:rsidP="008C7AA7">
                  <w:pPr>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 New Roman"/>
                      <w:b/>
                      <w:bCs/>
                      <w:color w:val="000000" w:themeColor="text1"/>
                      <w:lang w:val="ro-RO" w:eastAsia="ro-RO"/>
                    </w:rPr>
                    <w:t>2019                     2020</w:t>
                  </w:r>
                </w:p>
              </w:tc>
            </w:tr>
            <w:tr w:rsidR="005A4CF8" w:rsidRPr="0020481C" w:rsidTr="005A4CF8">
              <w:trPr>
                <w:trHeight w:val="521"/>
              </w:trPr>
              <w:tc>
                <w:tcPr>
                  <w:tcW w:w="2475" w:type="dxa"/>
                </w:tcPr>
                <w:p w:rsidR="005A4CF8" w:rsidRPr="0020481C" w:rsidRDefault="005A4CF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a) până la 150 m</w:t>
                  </w:r>
                  <w:r w:rsidRPr="0020481C">
                    <w:rPr>
                      <w:rFonts w:ascii="Bookman Old Style" w:eastAsia="Times New Roman" w:hAnsi="Bookman Old Style" w:cs="Times New Roman"/>
                      <w:color w:val="000000" w:themeColor="text1"/>
                      <w:lang w:val="ro-RO" w:eastAsia="ro-RO"/>
                    </w:rPr>
                    <w:t>2, inclusiv</w:t>
                  </w:r>
                </w:p>
              </w:tc>
              <w:tc>
                <w:tcPr>
                  <w:tcW w:w="1815" w:type="dxa"/>
                </w:tcPr>
                <w:p w:rsidR="005A4CF8" w:rsidRPr="0020481C" w:rsidRDefault="005A4CF8"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w:t>
                  </w:r>
                </w:p>
                <w:p w:rsidR="005A4CF8" w:rsidRPr="0020481C" w:rsidRDefault="005A4CF8" w:rsidP="008C7AA7">
                  <w:pPr>
                    <w:autoSpaceDE w:val="0"/>
                    <w:autoSpaceDN w:val="0"/>
                    <w:adjustRightInd w:val="0"/>
                    <w:jc w:val="center"/>
                    <w:rPr>
                      <w:rFonts w:ascii="Bookman Old Style" w:eastAsia="Times New Roman" w:hAnsi="Bookman Old Style" w:cs="TimesNewRomanPSMT"/>
                      <w:color w:val="000000" w:themeColor="text1"/>
                      <w:lang w:val="ro-RO" w:eastAsia="ro-RO"/>
                    </w:rPr>
                  </w:pPr>
                </w:p>
              </w:tc>
              <w:tc>
                <w:tcPr>
                  <w:tcW w:w="1395" w:type="dxa"/>
                </w:tcPr>
                <w:p w:rsidR="005A4CF8" w:rsidRDefault="005A4CF8">
                  <w:pP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 xml:space="preserve">    5</w:t>
                  </w:r>
                </w:p>
                <w:p w:rsidR="005A4CF8" w:rsidRPr="0020481C" w:rsidRDefault="005A4CF8" w:rsidP="005A4CF8">
                  <w:pPr>
                    <w:autoSpaceDE w:val="0"/>
                    <w:autoSpaceDN w:val="0"/>
                    <w:adjustRightInd w:val="0"/>
                    <w:jc w:val="center"/>
                    <w:rPr>
                      <w:rFonts w:ascii="Bookman Old Style" w:eastAsia="Times New Roman" w:hAnsi="Bookman Old Style" w:cs="TimesNewRomanPSMT"/>
                      <w:color w:val="000000" w:themeColor="text1"/>
                      <w:lang w:val="ro-RO" w:eastAsia="ro-RO"/>
                    </w:rPr>
                  </w:pPr>
                </w:p>
              </w:tc>
            </w:tr>
            <w:tr w:rsidR="005A4CF8" w:rsidRPr="0020481C" w:rsidTr="005A4CF8">
              <w:trPr>
                <w:trHeight w:val="674"/>
              </w:trPr>
              <w:tc>
                <w:tcPr>
                  <w:tcW w:w="2475" w:type="dxa"/>
                </w:tcPr>
                <w:p w:rsidR="005A4CF8" w:rsidRPr="0020481C" w:rsidRDefault="005A4CF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b) între 151 şi </w:t>
                  </w:r>
                  <w:r w:rsidRPr="0020481C">
                    <w:rPr>
                      <w:rFonts w:ascii="Bookman Old Style" w:eastAsia="Times New Roman" w:hAnsi="Bookman Old Style" w:cs="Times New Roman"/>
                      <w:color w:val="000000" w:themeColor="text1"/>
                      <w:lang w:val="ro-RO" w:eastAsia="ro-RO"/>
                    </w:rPr>
                    <w:t>250 m2, inclusiv</w:t>
                  </w:r>
                </w:p>
              </w:tc>
              <w:tc>
                <w:tcPr>
                  <w:tcW w:w="1815" w:type="dxa"/>
                </w:tcPr>
                <w:p w:rsidR="005A4CF8" w:rsidRPr="0020481C" w:rsidRDefault="005A4CF8"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w:t>
                  </w:r>
                </w:p>
              </w:tc>
              <w:tc>
                <w:tcPr>
                  <w:tcW w:w="1395" w:type="dxa"/>
                </w:tcPr>
                <w:p w:rsidR="005A4CF8" w:rsidRPr="0020481C" w:rsidRDefault="005A4CF8" w:rsidP="005A4CF8">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6</w:t>
                  </w:r>
                </w:p>
              </w:tc>
            </w:tr>
            <w:tr w:rsidR="005A4CF8" w:rsidRPr="0020481C" w:rsidTr="005A4CF8">
              <w:trPr>
                <w:trHeight w:val="521"/>
              </w:trPr>
              <w:tc>
                <w:tcPr>
                  <w:tcW w:w="2475" w:type="dxa"/>
                </w:tcPr>
                <w:p w:rsidR="005A4CF8" w:rsidRPr="0020481C" w:rsidRDefault="005A4CF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 între 251 şi 500 m</w:t>
                  </w:r>
                  <w:r w:rsidRPr="0020481C">
                    <w:rPr>
                      <w:rFonts w:ascii="Bookman Old Style" w:eastAsia="Times New Roman" w:hAnsi="Bookman Old Style" w:cs="Times New Roman"/>
                      <w:color w:val="000000" w:themeColor="text1"/>
                      <w:lang w:val="ro-RO" w:eastAsia="ro-RO"/>
                    </w:rPr>
                    <w:t>2, inclusiv</w:t>
                  </w:r>
                </w:p>
              </w:tc>
              <w:tc>
                <w:tcPr>
                  <w:tcW w:w="1815" w:type="dxa"/>
                </w:tcPr>
                <w:p w:rsidR="005A4CF8" w:rsidRPr="0020481C" w:rsidRDefault="005A4CF8"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w:t>
                  </w:r>
                </w:p>
              </w:tc>
              <w:tc>
                <w:tcPr>
                  <w:tcW w:w="1395" w:type="dxa"/>
                </w:tcPr>
                <w:p w:rsidR="005A4CF8" w:rsidRPr="0020481C" w:rsidRDefault="005A4CF8" w:rsidP="005A4CF8">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7</w:t>
                  </w:r>
                </w:p>
              </w:tc>
            </w:tr>
            <w:tr w:rsidR="005A4CF8" w:rsidRPr="0020481C" w:rsidTr="005A4CF8">
              <w:trPr>
                <w:trHeight w:val="539"/>
              </w:trPr>
              <w:tc>
                <w:tcPr>
                  <w:tcW w:w="2475" w:type="dxa"/>
                </w:tcPr>
                <w:p w:rsidR="005A4CF8" w:rsidRPr="0020481C" w:rsidRDefault="005A4CF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d) între 501 şi 750 m</w:t>
                  </w:r>
                  <w:r w:rsidRPr="0020481C">
                    <w:rPr>
                      <w:rFonts w:ascii="Bookman Old Style" w:eastAsia="Times New Roman" w:hAnsi="Bookman Old Style" w:cs="Times New Roman"/>
                      <w:color w:val="000000" w:themeColor="text1"/>
                      <w:lang w:val="ro-RO" w:eastAsia="ro-RO"/>
                    </w:rPr>
                    <w:t>2, inclusiv</w:t>
                  </w:r>
                </w:p>
              </w:tc>
              <w:tc>
                <w:tcPr>
                  <w:tcW w:w="1815" w:type="dxa"/>
                </w:tcPr>
                <w:p w:rsidR="005A4CF8" w:rsidRPr="0020481C" w:rsidRDefault="005A4CF8"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w:t>
                  </w:r>
                </w:p>
              </w:tc>
              <w:tc>
                <w:tcPr>
                  <w:tcW w:w="1395" w:type="dxa"/>
                </w:tcPr>
                <w:p w:rsidR="005A4CF8" w:rsidRPr="0020481C" w:rsidRDefault="005A4CF8" w:rsidP="005A4CF8">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9</w:t>
                  </w:r>
                </w:p>
              </w:tc>
            </w:tr>
            <w:tr w:rsidR="005A4CF8" w:rsidRPr="0020481C" w:rsidTr="005A4CF8">
              <w:trPr>
                <w:trHeight w:val="521"/>
              </w:trPr>
              <w:tc>
                <w:tcPr>
                  <w:tcW w:w="2475" w:type="dxa"/>
                </w:tcPr>
                <w:p w:rsidR="005A4CF8" w:rsidRPr="0020481C" w:rsidRDefault="005A4CF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e) între 751 şi 1.000 m</w:t>
                  </w:r>
                  <w:r w:rsidRPr="0020481C">
                    <w:rPr>
                      <w:rFonts w:ascii="Bookman Old Style" w:eastAsia="Times New Roman" w:hAnsi="Bookman Old Style" w:cs="Times New Roman"/>
                      <w:color w:val="000000" w:themeColor="text1"/>
                      <w:lang w:val="ro-RO" w:eastAsia="ro-RO"/>
                    </w:rPr>
                    <w:t>2, inclusiv</w:t>
                  </w:r>
                </w:p>
              </w:tc>
              <w:tc>
                <w:tcPr>
                  <w:tcW w:w="1815" w:type="dxa"/>
                </w:tcPr>
                <w:p w:rsidR="005A4CF8" w:rsidRPr="0020481C" w:rsidRDefault="005A4CF8" w:rsidP="008C7AA7">
                  <w:pPr>
                    <w:jc w:val="cente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12</w:t>
                  </w:r>
                </w:p>
              </w:tc>
              <w:tc>
                <w:tcPr>
                  <w:tcW w:w="1395" w:type="dxa"/>
                </w:tcPr>
                <w:p w:rsidR="005A4CF8" w:rsidRPr="0020481C" w:rsidRDefault="005A4CF8" w:rsidP="005A4CF8">
                  <w:pPr>
                    <w:jc w:val="center"/>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12</w:t>
                  </w:r>
                </w:p>
              </w:tc>
            </w:tr>
            <w:tr w:rsidR="002E0DFF" w:rsidRPr="0020481C" w:rsidTr="005A4CF8">
              <w:trPr>
                <w:trHeight w:val="539"/>
              </w:trPr>
              <w:tc>
                <w:tcPr>
                  <w:tcW w:w="2475" w:type="dxa"/>
                </w:tcPr>
                <w:p w:rsidR="002E0DFF" w:rsidRPr="0020481C" w:rsidRDefault="002E0DFF"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f) peste 1.000 m2</w:t>
                  </w:r>
                </w:p>
              </w:tc>
              <w:tc>
                <w:tcPr>
                  <w:tcW w:w="1815" w:type="dxa"/>
                </w:tcPr>
                <w:p w:rsidR="002E0DFF" w:rsidRDefault="002E0DFF" w:rsidP="008C7AA7">
                  <w:pPr>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14 + 0,01 </w:t>
                  </w:r>
                  <w:r w:rsidRPr="0020481C">
                    <w:rPr>
                      <w:rFonts w:ascii="Bookman Old Style" w:eastAsia="Times New Roman" w:hAnsi="Bookman Old Style" w:cs="Times New Roman"/>
                      <w:color w:val="000000" w:themeColor="text1"/>
                      <w:lang w:val="ro-RO" w:eastAsia="ro-RO"/>
                    </w:rPr>
                    <w:t>lei/</w:t>
                  </w:r>
                </w:p>
                <w:p w:rsidR="002E0DFF" w:rsidRDefault="002E0DFF" w:rsidP="008C7AA7">
                  <w:pPr>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m2, pentru </w:t>
                  </w:r>
                </w:p>
                <w:p w:rsidR="002E0DFF" w:rsidRDefault="002E0DFF"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fiecare mp </w:t>
                  </w:r>
                  <w:r w:rsidRPr="0020481C">
                    <w:rPr>
                      <w:rFonts w:ascii="Bookman Old Style" w:eastAsia="Times New Roman" w:hAnsi="Bookman Old Style" w:cs="TimesNewRomanPSMT"/>
                      <w:color w:val="000000" w:themeColor="text1"/>
                      <w:lang w:val="ro-RO" w:eastAsia="ro-RO"/>
                    </w:rPr>
                    <w:t>care</w:t>
                  </w:r>
                </w:p>
                <w:p w:rsidR="002E0DFF" w:rsidRDefault="002E0DFF"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 depăşeşte </w:t>
                  </w:r>
                </w:p>
                <w:p w:rsidR="002E0DFF" w:rsidRPr="0020481C" w:rsidRDefault="002E0DFF" w:rsidP="008C7AA7">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1.000 mp</w:t>
                  </w:r>
                </w:p>
              </w:tc>
              <w:tc>
                <w:tcPr>
                  <w:tcW w:w="1395" w:type="dxa"/>
                </w:tcPr>
                <w:p w:rsidR="002E0DFF" w:rsidRDefault="002E0DFF" w:rsidP="002B20B6">
                  <w:pPr>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14 + 0,01 </w:t>
                  </w:r>
                  <w:r w:rsidRPr="0020481C">
                    <w:rPr>
                      <w:rFonts w:ascii="Bookman Old Style" w:eastAsia="Times New Roman" w:hAnsi="Bookman Old Style" w:cs="Times New Roman"/>
                      <w:color w:val="000000" w:themeColor="text1"/>
                      <w:lang w:val="ro-RO" w:eastAsia="ro-RO"/>
                    </w:rPr>
                    <w:t>lei/</w:t>
                  </w:r>
                </w:p>
                <w:p w:rsidR="002E0DFF" w:rsidRDefault="002E0DFF" w:rsidP="002B20B6">
                  <w:pPr>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m2, pentru </w:t>
                  </w:r>
                </w:p>
                <w:p w:rsidR="002E0DFF" w:rsidRDefault="002E0DFF" w:rsidP="002B20B6">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fiecare mp </w:t>
                  </w:r>
                  <w:r w:rsidRPr="0020481C">
                    <w:rPr>
                      <w:rFonts w:ascii="Bookman Old Style" w:eastAsia="Times New Roman" w:hAnsi="Bookman Old Style" w:cs="TimesNewRomanPSMT"/>
                      <w:color w:val="000000" w:themeColor="text1"/>
                      <w:lang w:val="ro-RO" w:eastAsia="ro-RO"/>
                    </w:rPr>
                    <w:t>care</w:t>
                  </w:r>
                </w:p>
                <w:p w:rsidR="002E0DFF" w:rsidRDefault="002E0DFF" w:rsidP="002B20B6">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 depăşeşte </w:t>
                  </w:r>
                </w:p>
                <w:p w:rsidR="002E0DFF" w:rsidRPr="0020481C" w:rsidRDefault="002E0DFF" w:rsidP="002B20B6">
                  <w:pPr>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1.000 mp</w:t>
                  </w:r>
                </w:p>
              </w:tc>
            </w:tr>
          </w:tbl>
          <w:p w:rsidR="00AE4BB8" w:rsidRPr="0020481C" w:rsidRDefault="00AE4BB8" w:rsidP="008C7AA7">
            <w:pPr>
              <w:autoSpaceDE w:val="0"/>
              <w:autoSpaceDN w:val="0"/>
              <w:adjustRightInd w:val="0"/>
              <w:rPr>
                <w:rFonts w:ascii="Verdana" w:eastAsia="Times New Roman" w:hAnsi="Verdana" w:cs="Verdana"/>
                <w:color w:val="000000" w:themeColor="text1"/>
                <w:lang w:val="ro-RO" w:eastAsia="ro-RO"/>
              </w:rPr>
            </w:pP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(2) Taxa pentru eliberarea certificatului de urbanism pentru o zonă rurală este egală cu 50% din taxa stabilită conform alin. (1). </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Taxa pentru prelungirea </w:t>
            </w:r>
            <w:r w:rsidRPr="0020481C">
              <w:rPr>
                <w:rFonts w:ascii="Bookman Old Style" w:eastAsia="Times New Roman" w:hAnsi="Bookman Old Style" w:cs="TimesNewRomanPSMT"/>
                <w:color w:val="000000" w:themeColor="text1"/>
                <w:lang w:val="ro-RO" w:eastAsia="ro-RO"/>
              </w:rPr>
              <w:t>unui certificat de urbanism este egală cu 30% din</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cuantumul taxei pentru eliberarea certificatului sau a autorizaţiei iniţiale.</w:t>
            </w:r>
          </w:p>
          <w:p w:rsidR="00AE4BB8" w:rsidRPr="0020481C" w:rsidRDefault="00AE4BB8" w:rsidP="008C7AA7">
            <w:pPr>
              <w:tabs>
                <w:tab w:val="left" w:pos="1125"/>
              </w:tabs>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(4) </w:t>
            </w:r>
            <w:r w:rsidRPr="0020481C">
              <w:rPr>
                <w:rFonts w:ascii="Bookman Old Style" w:eastAsia="Times New Roman" w:hAnsi="Bookman Old Style" w:cs="TimesNewRomanPSMT"/>
                <w:color w:val="000000" w:themeColor="text1"/>
                <w:lang w:val="ro-RO" w:eastAsia="ro-RO"/>
              </w:rPr>
              <w:t xml:space="preserve">Taxa pentru avizarea certificatului de urbanism de către comisia de urbanism şi </w:t>
            </w:r>
            <w:r w:rsidRPr="0020481C">
              <w:rPr>
                <w:rFonts w:ascii="Bookman Old Style" w:eastAsia="Times New Roman" w:hAnsi="Bookman Old Style" w:cs="Times New Roman"/>
                <w:color w:val="000000" w:themeColor="text1"/>
                <w:lang w:val="ro-RO" w:eastAsia="ro-RO"/>
              </w:rPr>
              <w:t xml:space="preserve">amenajarea teritoriului este </w:t>
            </w:r>
            <w:r w:rsidRPr="0020481C">
              <w:rPr>
                <w:rFonts w:ascii="Bookman Old Style" w:eastAsia="Times New Roman" w:hAnsi="Bookman Old Style" w:cs="TimesNewRomanPSMT"/>
                <w:color w:val="000000" w:themeColor="text1"/>
                <w:lang w:val="ro-RO" w:eastAsia="ro-RO"/>
              </w:rPr>
              <w:t xml:space="preserve">în sumă </w:t>
            </w:r>
            <w:r w:rsidRPr="0020481C">
              <w:rPr>
                <w:rFonts w:ascii="Bookman Old Style" w:eastAsia="Times New Roman" w:hAnsi="Bookman Old Style" w:cs="Times New Roman"/>
                <w:color w:val="000000" w:themeColor="text1"/>
                <w:lang w:val="ro-RO" w:eastAsia="ro-RO"/>
              </w:rPr>
              <w:t xml:space="preserve">de </w:t>
            </w:r>
            <w:r w:rsidRPr="0020481C">
              <w:rPr>
                <w:rFonts w:ascii="Bookman Old Style" w:eastAsia="Times New Roman" w:hAnsi="Bookman Old Style" w:cs="Times New Roman"/>
                <w:b/>
                <w:bCs/>
                <w:color w:val="000000" w:themeColor="text1"/>
                <w:lang w:val="ro-RO" w:eastAsia="ro-RO"/>
              </w:rPr>
              <w:t>15 lei</w:t>
            </w:r>
            <w:r w:rsidR="005A4CF8">
              <w:rPr>
                <w:rFonts w:ascii="Bookman Old Style" w:eastAsia="Times New Roman" w:hAnsi="Bookman Old Style" w:cs="Times New Roman"/>
                <w:b/>
                <w:bCs/>
                <w:color w:val="000000" w:themeColor="text1"/>
                <w:lang w:val="ro-RO" w:eastAsia="ro-RO"/>
              </w:rPr>
              <w:t xml:space="preserve"> in 2019 – 15 lei in 2020 </w:t>
            </w:r>
            <w:r w:rsidRPr="0020481C">
              <w:rPr>
                <w:rFonts w:ascii="Bookman Old Style" w:eastAsia="Times New Roman" w:hAnsi="Bookman Old Style" w:cs="Times New Roman"/>
                <w:b/>
                <w:bCs/>
                <w:color w:val="000000" w:themeColor="text1"/>
                <w:lang w:val="ro-RO" w:eastAsia="ro-RO"/>
              </w:rPr>
              <w:t>.</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4.2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 Taxa pentru eliberarea unei autorizaţii de construire pentru o clădire rezidenţială sau clădire</w:t>
            </w:r>
            <w:r w:rsidRPr="0020481C">
              <w:rPr>
                <w:rFonts w:ascii="Bookman Old Style" w:eastAsia="Times New Roman" w:hAnsi="Bookman Old Style" w:cs="Times New Roman"/>
                <w:color w:val="000000" w:themeColor="text1"/>
                <w:lang w:val="ro-RO" w:eastAsia="ro-RO"/>
              </w:rPr>
              <w:t>-</w:t>
            </w:r>
            <w:r w:rsidRPr="0020481C">
              <w:rPr>
                <w:rFonts w:ascii="Bookman Old Style" w:eastAsia="Times New Roman" w:hAnsi="Bookman Old Style" w:cs="TimesNewRomanPSMT"/>
                <w:color w:val="000000" w:themeColor="text1"/>
                <w:lang w:val="ro-RO" w:eastAsia="ro-RO"/>
              </w:rPr>
              <w:t xml:space="preserve">anexă este egală cu </w:t>
            </w:r>
            <w:r w:rsidRPr="0020481C">
              <w:rPr>
                <w:rFonts w:ascii="Bookman Old Style" w:eastAsia="Times New Roman" w:hAnsi="Bookman Old Style" w:cs="Times New Roman"/>
                <w:b/>
                <w:bCs/>
                <w:color w:val="000000" w:themeColor="text1"/>
                <w:lang w:val="ro-RO" w:eastAsia="ro-RO"/>
              </w:rPr>
              <w:t xml:space="preserve">0,5% </w:t>
            </w:r>
            <w:r w:rsidRPr="0020481C">
              <w:rPr>
                <w:rFonts w:ascii="Bookman Old Style" w:eastAsia="Times New Roman" w:hAnsi="Bookman Old Style" w:cs="TimesNewRomanPSMT"/>
                <w:color w:val="000000" w:themeColor="text1"/>
                <w:lang w:val="ro-RO" w:eastAsia="ro-RO"/>
              </w:rPr>
              <w:t>din valoarea autorizată a lucrărilor de construcţii.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(6) Taxa pentru eliberarea autorizaţiei de construire pentru alte construcţii decât cele menţionate la alin. (5) este egală cu </w:t>
            </w:r>
            <w:r w:rsidRPr="0020481C">
              <w:rPr>
                <w:rFonts w:ascii="Bookman Old Style" w:eastAsia="Times New Roman" w:hAnsi="Bookman Old Style" w:cs="Times New Roman"/>
                <w:b/>
                <w:bCs/>
                <w:color w:val="000000" w:themeColor="text1"/>
                <w:lang w:val="ro-RO" w:eastAsia="ro-RO"/>
              </w:rPr>
              <w:t xml:space="preserve">1% </w:t>
            </w:r>
            <w:r w:rsidRPr="0020481C">
              <w:rPr>
                <w:rFonts w:ascii="Bookman Old Style" w:eastAsia="Times New Roman" w:hAnsi="Bookman Old Style" w:cs="TimesNewRomanPSMT"/>
                <w:color w:val="000000" w:themeColor="text1"/>
                <w:lang w:val="ro-RO" w:eastAsia="ro-RO"/>
              </w:rPr>
              <w:t>din valoarea autorizată a lucrărilor de construcţie,inclusiv valoarea instalaţiilor aferente.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(7) Pentru taxele prevăzute la alin. (5) şi (6) stabilite pe baza </w:t>
            </w:r>
            <w:r w:rsidRPr="0020481C">
              <w:rPr>
                <w:rFonts w:ascii="Bookman Old Style" w:eastAsia="Times New Roman" w:hAnsi="Bookman Old Style" w:cs="Times New Roman"/>
                <w:color w:val="000000" w:themeColor="text1"/>
                <w:lang w:val="ro-RO" w:eastAsia="ro-RO"/>
              </w:rPr>
              <w:t>valorii autorizate a</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lucrărilor de construcţie se aplică următoarele reguli: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a) taxa datorată se stabileşte pe baza valorii lucrărilor de construcţie declarate de persoana care solicită avizul şi se plăteşte înainte de emiterea avizului;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pentru </w:t>
            </w:r>
            <w:r w:rsidRPr="0020481C">
              <w:rPr>
                <w:rFonts w:ascii="Bookman Old Style" w:eastAsia="Times New Roman" w:hAnsi="Bookman Old Style" w:cs="TimesNewRomanPSMT"/>
                <w:color w:val="000000" w:themeColor="text1"/>
                <w:lang w:val="ro-RO" w:eastAsia="ro-RO"/>
              </w:rPr>
              <w:t>taxa prevăzută la alin. (5), valoarea reală a lucrărilor de construcţie nu poate fi mai mică decât valoarea impozabilă a clădirii stabilită conform art. 457;</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 în termen de 15 zile de la data finalizării lucrărilor de construcţie, dar nu mai târziu de 15 zile de la data la care expiră autorizaţia respectivă, persoana care a obţinut autorizaţia</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trebuie să depună o declaraţie privind valoarea lucrărilor de construcţie la compartimentul de specialitate al autorităţii administraţiei publice locale;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d) </w:t>
            </w:r>
            <w:r w:rsidRPr="0020481C">
              <w:rPr>
                <w:rFonts w:ascii="Bookman Old Style" w:eastAsia="Times New Roman" w:hAnsi="Bookman Old Style" w:cs="TimesNewRomanPSMT"/>
                <w:color w:val="000000" w:themeColor="text1"/>
                <w:lang w:val="ro-RO" w:eastAsia="ro-RO"/>
              </w:rPr>
              <w:t>până în cea de</w:t>
            </w:r>
            <w:r w:rsidRPr="0020481C">
              <w:rPr>
                <w:rFonts w:ascii="Bookman Old Style" w:eastAsia="Times New Roman" w:hAnsi="Bookman Old Style" w:cs="Times New Roman"/>
                <w:color w:val="000000" w:themeColor="text1"/>
                <w:lang w:val="ro-RO" w:eastAsia="ro-RO"/>
              </w:rPr>
              <w:t>-a 15-</w:t>
            </w:r>
            <w:r w:rsidRPr="0020481C">
              <w:rPr>
                <w:rFonts w:ascii="Bookman Old Style" w:eastAsia="Times New Roman" w:hAnsi="Bookman Old Style" w:cs="TimesNewRomanPSMT"/>
                <w:color w:val="000000" w:themeColor="text1"/>
                <w:lang w:val="ro-RO" w:eastAsia="ro-RO"/>
              </w:rPr>
              <w:t xml:space="preserve">a zi, inclusiv, de la data la care se depune situaţia finală privind valoarea lucrărilor de construcţii, compartimentul de specialitate al autorităţii </w:t>
            </w:r>
            <w:r w:rsidRPr="0020481C">
              <w:rPr>
                <w:rFonts w:ascii="Bookman Old Style" w:eastAsia="Times New Roman" w:hAnsi="Bookman Old Style" w:cs="TimesNewRomanPSMT"/>
                <w:color w:val="000000" w:themeColor="text1"/>
                <w:lang w:val="ro-RO" w:eastAsia="ro-RO"/>
              </w:rPr>
              <w:lastRenderedPageBreak/>
              <w:t>administraţiei publice locale are obligaţia de a stabili taxa datorată pe baza valori</w:t>
            </w:r>
            <w:r w:rsidRPr="0020481C">
              <w:rPr>
                <w:rFonts w:ascii="Bookman Old Style" w:eastAsia="Times New Roman" w:hAnsi="Bookman Old Style" w:cs="Times New Roman"/>
                <w:color w:val="000000" w:themeColor="text1"/>
                <w:lang w:val="ro-RO" w:eastAsia="ro-RO"/>
              </w:rPr>
              <w:t xml:space="preserve">i reale a </w:t>
            </w:r>
            <w:r w:rsidRPr="0020481C">
              <w:rPr>
                <w:rFonts w:ascii="Bookman Old Style" w:eastAsia="Times New Roman" w:hAnsi="Bookman Old Style" w:cs="TimesNewRomanPSMT"/>
                <w:color w:val="000000" w:themeColor="text1"/>
                <w:lang w:val="ro-RO" w:eastAsia="ro-RO"/>
              </w:rPr>
              <w:t>lucrărilor de construcţie;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e) până în cea de</w:t>
            </w:r>
            <w:r w:rsidRPr="0020481C">
              <w:rPr>
                <w:rFonts w:ascii="Bookman Old Style" w:eastAsia="Times New Roman" w:hAnsi="Bookman Old Style" w:cs="Times New Roman"/>
                <w:color w:val="000000" w:themeColor="text1"/>
                <w:lang w:val="ro-RO" w:eastAsia="ro-RO"/>
              </w:rPr>
              <w:t xml:space="preserve">-a 15-a zi, inclusiv, de la data la care compartimentul de specialitate al </w:t>
            </w:r>
            <w:r w:rsidRPr="0020481C">
              <w:rPr>
                <w:rFonts w:ascii="Bookman Old Style" w:eastAsia="Times New Roman" w:hAnsi="Bookman Old Style" w:cs="TimesNewRomanPSMT"/>
                <w:color w:val="000000" w:themeColor="text1"/>
                <w:lang w:val="ro-RO" w:eastAsia="ro-RO"/>
              </w:rPr>
              <w:t>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(8) </w:t>
            </w:r>
            <w:r w:rsidRPr="0020481C">
              <w:rPr>
                <w:rFonts w:ascii="Bookman Old Style" w:eastAsia="Times New Roman" w:hAnsi="Bookman Old Style" w:cs="TimesNewRomanPSMT"/>
                <w:color w:val="000000" w:themeColor="text1"/>
                <w:lang w:val="ro-RO" w:eastAsia="ro-RO"/>
              </w:rPr>
              <w:t xml:space="preserve">Taxa pentru prelungirea unei autorizaţii de construire este egală cu </w:t>
            </w:r>
            <w:r w:rsidRPr="0020481C">
              <w:rPr>
                <w:rFonts w:ascii="Bookman Old Style" w:eastAsia="Times New Roman" w:hAnsi="Bookman Old Style" w:cs="Times New Roman"/>
                <w:b/>
                <w:bCs/>
                <w:color w:val="000000" w:themeColor="text1"/>
                <w:lang w:val="ro-RO" w:eastAsia="ro-RO"/>
              </w:rPr>
              <w:t xml:space="preserve">30% </w:t>
            </w:r>
            <w:r w:rsidRPr="0020481C">
              <w:rPr>
                <w:rFonts w:ascii="Bookman Old Style" w:eastAsia="Times New Roman" w:hAnsi="Bookman Old Style" w:cs="Times New Roman"/>
                <w:color w:val="000000" w:themeColor="text1"/>
                <w:lang w:val="ro-RO" w:eastAsia="ro-RO"/>
              </w:rPr>
              <w:t>din</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cuantumul taxe</w:t>
            </w:r>
            <w:r w:rsidRPr="0020481C">
              <w:rPr>
                <w:rFonts w:ascii="Bookman Old Style" w:eastAsia="Times New Roman" w:hAnsi="Bookman Old Style" w:cs="TimesNewRomanPSMT"/>
                <w:color w:val="000000" w:themeColor="text1"/>
                <w:lang w:val="ro-RO" w:eastAsia="ro-RO"/>
              </w:rPr>
              <w:t>i pentru eliberarea certificatului sau a autorizaţiei iniţiale.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 Taxa pentru eliberarea autorizaţiei de desfiinţare, totală sau parţială, a unei</w:t>
            </w:r>
          </w:p>
          <w:p w:rsidR="00AE4BB8" w:rsidRPr="0020481C" w:rsidRDefault="00AE4BB8" w:rsidP="008C7AA7">
            <w:pPr>
              <w:tabs>
                <w:tab w:val="left" w:pos="930"/>
              </w:tabs>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construcţii este egală cu </w:t>
            </w:r>
            <w:r w:rsidRPr="0020481C">
              <w:rPr>
                <w:rFonts w:ascii="Bookman Old Style" w:eastAsia="Times New Roman" w:hAnsi="Bookman Old Style" w:cs="Times New Roman"/>
                <w:b/>
                <w:bCs/>
                <w:color w:val="000000" w:themeColor="text1"/>
                <w:lang w:val="ro-RO" w:eastAsia="ro-RO"/>
              </w:rPr>
              <w:t xml:space="preserve">0,1% </w:t>
            </w:r>
            <w:r w:rsidRPr="0020481C">
              <w:rPr>
                <w:rFonts w:ascii="Bookman Old Style" w:eastAsia="Times New Roman" w:hAnsi="Bookman Old Style" w:cs="TimesNewRomanPSMT"/>
                <w:color w:val="000000" w:themeColor="text1"/>
                <w:lang w:val="ro-RO" w:eastAsia="ro-RO"/>
              </w:rPr>
              <w:t xml:space="preserve">din valoarea impozabilă stabilită pentru determinarea </w:t>
            </w:r>
            <w:r w:rsidRPr="0020481C">
              <w:rPr>
                <w:rFonts w:ascii="Bookman Old Style" w:eastAsia="Times New Roman" w:hAnsi="Bookman Old Style" w:cs="Times New Roman"/>
                <w:color w:val="000000" w:themeColor="text1"/>
                <w:lang w:val="ro-RO" w:eastAsia="ro-RO"/>
              </w:rPr>
              <w:t>impozitului pe c</w:t>
            </w:r>
            <w:r w:rsidRPr="0020481C">
              <w:rPr>
                <w:rFonts w:ascii="Bookman Old Style" w:eastAsia="Times New Roman" w:hAnsi="Bookman Old Style" w:cs="TimesNewRomanPSMT"/>
                <w:color w:val="000000" w:themeColor="text1"/>
                <w:lang w:val="ro-RO" w:eastAsia="ro-RO"/>
              </w:rPr>
              <w:t>lădiri, aferentă părţii desfiinţate.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4.3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(10) </w:t>
            </w:r>
            <w:r w:rsidRPr="0020481C">
              <w:rPr>
                <w:rFonts w:ascii="Bookman Old Style" w:eastAsia="Times New Roman" w:hAnsi="Bookman Old Style" w:cs="TimesNewRomanPSMT"/>
                <w:color w:val="000000" w:themeColor="text1"/>
                <w:lang w:val="ro-RO" w:eastAsia="ro-RO"/>
              </w:rPr>
              <w:t xml:space="preserve">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w:t>
            </w:r>
            <w:r w:rsidRPr="0020481C">
              <w:rPr>
                <w:rFonts w:ascii="Bookman Old Style" w:eastAsia="Times New Roman" w:hAnsi="Bookman Old Style" w:cs="Times New Roman"/>
                <w:color w:val="000000" w:themeColor="text1"/>
                <w:lang w:val="ro-RO" w:eastAsia="ro-RO"/>
              </w:rPr>
              <w:t xml:space="preserve">cu o valoare de </w:t>
            </w:r>
            <w:r w:rsidRPr="0020481C">
              <w:rPr>
                <w:rFonts w:ascii="Bookman Old Style" w:eastAsia="Times New Roman" w:hAnsi="Bookman Old Style" w:cs="Times New Roman"/>
                <w:b/>
                <w:bCs/>
                <w:color w:val="000000" w:themeColor="text1"/>
                <w:lang w:val="ro-RO" w:eastAsia="ro-RO"/>
              </w:rPr>
              <w:t>15 lei</w:t>
            </w:r>
            <w:r w:rsidR="005A4CF8">
              <w:rPr>
                <w:rFonts w:ascii="Bookman Old Style" w:eastAsia="Times New Roman" w:hAnsi="Bookman Old Style" w:cs="Times New Roman"/>
                <w:b/>
                <w:bCs/>
                <w:color w:val="000000" w:themeColor="text1"/>
                <w:lang w:val="ro-RO" w:eastAsia="ro-RO"/>
              </w:rPr>
              <w:t xml:space="preserve">/an 2019 – 15 lei/an 2020 </w:t>
            </w:r>
            <w:r w:rsidRPr="0020481C">
              <w:rPr>
                <w:rFonts w:ascii="Bookman Old Style" w:eastAsia="Times New Roman" w:hAnsi="Bookman Old Style" w:cs="Times New Roman"/>
                <w:b/>
                <w:bCs/>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(11) În termen de 30 de zile de la finalizarea fazelor de cercetare şi prospectare,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(12) Taxa pentru eliberarea autorizaţiei necesare pentru lucrările de organizare de şantier în vederea realizării unei construcţii, care nu sunt incluse în altă autorizaţie de construire, este egală cu </w:t>
            </w:r>
            <w:r w:rsidRPr="0020481C">
              <w:rPr>
                <w:rFonts w:ascii="Bookman Old Style" w:eastAsia="Times New Roman" w:hAnsi="Bookman Old Style" w:cs="Times New Roman"/>
                <w:b/>
                <w:bCs/>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din valoarea autorizată a lucrărilor de organizare de şantier.</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4.5</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(13) Taxa pentru eliberarea autorizaţiei de amenajare de tabere de corturi, căsuţe sau </w:t>
            </w:r>
            <w:r w:rsidRPr="0020481C">
              <w:rPr>
                <w:rFonts w:ascii="Bookman Old Style" w:eastAsia="Times New Roman" w:hAnsi="Bookman Old Style" w:cs="Times New Roman"/>
                <w:color w:val="000000" w:themeColor="text1"/>
                <w:lang w:val="ro-RO" w:eastAsia="ro-RO"/>
              </w:rPr>
              <w:t xml:space="preserve">rulote </w:t>
            </w:r>
            <w:r w:rsidRPr="0020481C">
              <w:rPr>
                <w:rFonts w:ascii="Bookman Old Style" w:eastAsia="Times New Roman" w:hAnsi="Bookman Old Style" w:cs="TimesNewRomanPSMT"/>
                <w:color w:val="000000" w:themeColor="text1"/>
                <w:lang w:val="ro-RO" w:eastAsia="ro-RO"/>
              </w:rPr>
              <w:t xml:space="preserve">ori campinguri este egală cu </w:t>
            </w:r>
            <w:r w:rsidRPr="0020481C">
              <w:rPr>
                <w:rFonts w:ascii="Bookman Old Style" w:eastAsia="Times New Roman" w:hAnsi="Bookman Old Style" w:cs="Times New Roman"/>
                <w:b/>
                <w:bCs/>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din valoarea autorizată a lucrărilor de construcţie.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4.6</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(14) Taxa pentru autorizarea amplasării de chioşcuri, containere, tonete, cabine, spaţii de expunere, corpuri şi panouri de afişaj, firme şi reclame situate pe căile şi în spaţiile </w:t>
            </w:r>
            <w:r w:rsidRPr="0020481C">
              <w:rPr>
                <w:rFonts w:ascii="Bookman Old Style" w:eastAsia="Times New Roman" w:hAnsi="Bookman Old Style" w:cs="Times New Roman"/>
                <w:color w:val="000000" w:themeColor="text1"/>
                <w:lang w:val="ro-RO" w:eastAsia="ro-RO"/>
              </w:rPr>
              <w:t xml:space="preserve">publice este de </w:t>
            </w:r>
            <w:r w:rsidRPr="0020481C">
              <w:rPr>
                <w:rFonts w:ascii="Bookman Old Style" w:eastAsia="Times New Roman" w:hAnsi="Bookman Old Style" w:cs="Times New Roman"/>
                <w:b/>
                <w:bCs/>
                <w:color w:val="000000" w:themeColor="text1"/>
                <w:lang w:val="ro-RO" w:eastAsia="ro-RO"/>
              </w:rPr>
              <w:t>8 lei</w:t>
            </w:r>
            <w:r w:rsidR="005A4CF8">
              <w:rPr>
                <w:rFonts w:ascii="Bookman Old Style" w:eastAsia="Times New Roman" w:hAnsi="Bookman Old Style" w:cs="Times New Roman"/>
                <w:b/>
                <w:bCs/>
                <w:color w:val="000000" w:themeColor="text1"/>
                <w:lang w:val="ro-RO" w:eastAsia="ro-RO"/>
              </w:rPr>
              <w:t>/an 2019 – 8 lei/an 2020</w:t>
            </w: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pentru fiecare metru pătrat de suprafaţă ocupată de constructie .</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4.7</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(15) </w:t>
            </w:r>
            <w:r w:rsidRPr="0020481C">
              <w:rPr>
                <w:rFonts w:ascii="Bookman Old Style" w:eastAsia="Times New Roman" w:hAnsi="Bookman Old Style" w:cs="TimesNewRomanPSMT"/>
                <w:color w:val="000000" w:themeColor="text1"/>
                <w:lang w:val="ro-RO" w:eastAsia="ro-RO"/>
              </w:rPr>
              <w:t>Taxa pentru eliberarea unei autorizaţii privind lucrările de racorduri şi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branşamente la reţele publice de apă, canalizare, gaze, termice, energie electrică, telefonie şi televiziune prin cablu este în sumă de </w:t>
            </w:r>
            <w:r w:rsidRPr="0020481C">
              <w:rPr>
                <w:rFonts w:ascii="Bookman Old Style" w:eastAsia="Times New Roman" w:hAnsi="Bookman Old Style" w:cs="Times New Roman"/>
                <w:b/>
                <w:bCs/>
                <w:color w:val="000000" w:themeColor="text1"/>
                <w:lang w:val="ro-RO" w:eastAsia="ro-RO"/>
              </w:rPr>
              <w:t>13 lei</w:t>
            </w:r>
            <w:r w:rsidR="005A4CF8">
              <w:rPr>
                <w:rFonts w:ascii="Bookman Old Style" w:eastAsia="Times New Roman" w:hAnsi="Bookman Old Style" w:cs="Times New Roman"/>
                <w:b/>
                <w:bCs/>
                <w:color w:val="000000" w:themeColor="text1"/>
                <w:lang w:val="ro-RO" w:eastAsia="ro-RO"/>
              </w:rPr>
              <w:t xml:space="preserve">/an 2019- 13 lei/an 2020 </w:t>
            </w: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 New Roman"/>
                <w:color w:val="000000" w:themeColor="text1"/>
                <w:lang w:val="ro-RO" w:eastAsia="ro-RO"/>
              </w:rPr>
              <w:t>pentru fiecare racord.</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4.8</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(16) </w:t>
            </w:r>
            <w:r w:rsidRPr="0020481C">
              <w:rPr>
                <w:rFonts w:ascii="Bookman Old Style" w:eastAsia="Times New Roman" w:hAnsi="Bookman Old Style" w:cs="TimesNewRomanPSMT"/>
                <w:color w:val="000000" w:themeColor="text1"/>
                <w:lang w:val="ro-RO" w:eastAsia="ro-RO"/>
              </w:rPr>
              <w:t xml:space="preserve">Taxa pentru eliberarea certificatului de nomenclatură stradală şi adresă </w:t>
            </w:r>
            <w:r w:rsidRPr="0020481C">
              <w:rPr>
                <w:rFonts w:ascii="Bookman Old Style" w:eastAsia="Times New Roman" w:hAnsi="Bookman Old Style" w:cs="Times New Roman"/>
                <w:color w:val="000000" w:themeColor="text1"/>
                <w:lang w:val="ro-RO" w:eastAsia="ro-RO"/>
              </w:rPr>
              <w:t xml:space="preserve">este în </w:t>
            </w:r>
            <w:r w:rsidRPr="0020481C">
              <w:rPr>
                <w:rFonts w:ascii="Bookman Old Style" w:eastAsia="Times New Roman" w:hAnsi="Bookman Old Style" w:cs="TimesNewRomanPSMT"/>
                <w:color w:val="000000" w:themeColor="text1"/>
                <w:lang w:val="ro-RO" w:eastAsia="ro-RO"/>
              </w:rPr>
              <w:lastRenderedPageBreak/>
              <w:t xml:space="preserve">sumă de </w:t>
            </w:r>
            <w:r w:rsidRPr="0020481C">
              <w:rPr>
                <w:rFonts w:ascii="Bookman Old Style" w:eastAsia="Times New Roman" w:hAnsi="Bookman Old Style" w:cs="Times New Roman"/>
                <w:b/>
                <w:bCs/>
                <w:color w:val="000000" w:themeColor="text1"/>
                <w:lang w:val="ro-RO" w:eastAsia="ro-RO"/>
              </w:rPr>
              <w:t>9 lei</w:t>
            </w:r>
            <w:r w:rsidR="005A4CF8">
              <w:rPr>
                <w:rFonts w:ascii="Bookman Old Style" w:eastAsia="Times New Roman" w:hAnsi="Bookman Old Style" w:cs="Times New Roman"/>
                <w:b/>
                <w:bCs/>
                <w:color w:val="000000" w:themeColor="text1"/>
                <w:lang w:val="ro-RO" w:eastAsia="ro-RO"/>
              </w:rPr>
              <w:t>/an 2019- 9 lei/an 2020</w:t>
            </w:r>
            <w:r w:rsidRPr="0020481C">
              <w:rPr>
                <w:rFonts w:ascii="Bookman Old Style" w:eastAsia="Times New Roman" w:hAnsi="Bookman Old Style" w:cs="Times New Roman"/>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Pct. 5</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 New Roman"/>
                <w:b/>
                <w:bCs/>
                <w:color w:val="000000" w:themeColor="text1"/>
                <w:lang w:val="ro-RO" w:eastAsia="ro-RO"/>
              </w:rPr>
              <w:t>TAXA PENTRU ELIBERARE</w:t>
            </w:r>
            <w:r w:rsidRPr="0020481C">
              <w:rPr>
                <w:rFonts w:ascii="Bookman Old Style" w:eastAsia="Times New Roman" w:hAnsi="Bookman Old Style" w:cs="TimesNewRomanPS-BoldMT"/>
                <w:b/>
                <w:bCs/>
                <w:color w:val="000000" w:themeColor="text1"/>
                <w:lang w:val="ro-RO" w:eastAsia="ro-RO"/>
              </w:rPr>
              <w:t>A AUTORIZAŢIILOR PENTRU</w:t>
            </w:r>
          </w:p>
          <w:p w:rsidR="00AE4BB8" w:rsidRPr="0020481C" w:rsidRDefault="00AE4BB8" w:rsidP="008C7AA7">
            <w:pPr>
              <w:tabs>
                <w:tab w:val="left" w:pos="2325"/>
              </w:tabs>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                       DESFĂŞURAREA UNOR ACTIVITĂ</w:t>
            </w:r>
            <w:r w:rsidRPr="0020481C">
              <w:rPr>
                <w:rFonts w:ascii="Bookman Old Style" w:eastAsia="Times New Roman" w:hAnsi="Bookman Old Style" w:cs="Times New Roman"/>
                <w:b/>
                <w:bCs/>
                <w:color w:val="000000" w:themeColor="text1"/>
                <w:lang w:val="ro-RO" w:eastAsia="ro-RO"/>
              </w:rPr>
              <w:t>TI</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Orice persoană fizică sau juridică care desfăşoară o activitate economică </w:t>
            </w:r>
            <w:r w:rsidRPr="0020481C">
              <w:rPr>
                <w:rFonts w:ascii="Bookman Old Style" w:eastAsia="Times New Roman" w:hAnsi="Bookman Old Style" w:cs="Times New Roman"/>
                <w:color w:val="000000" w:themeColor="text1"/>
                <w:lang w:val="ro-RO" w:eastAsia="ro-RO"/>
              </w:rPr>
              <w:t>pe raza</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unităţi</w:t>
            </w:r>
            <w:r w:rsidRPr="0020481C">
              <w:rPr>
                <w:rFonts w:ascii="Bookman Old Style" w:eastAsia="Times New Roman" w:hAnsi="Bookman Old Style" w:cs="Times New Roman"/>
                <w:color w:val="000000" w:themeColor="text1"/>
                <w:lang w:val="ro-RO" w:eastAsia="ro-RO"/>
              </w:rPr>
              <w:t>i administrativ-</w:t>
            </w:r>
            <w:r w:rsidRPr="0020481C">
              <w:rPr>
                <w:rFonts w:ascii="Bookman Old Style" w:eastAsia="Times New Roman" w:hAnsi="Bookman Old Style" w:cs="TimesNewRomanPSMT"/>
                <w:color w:val="000000" w:themeColor="text1"/>
                <w:lang w:val="ro-RO" w:eastAsia="ro-RO"/>
              </w:rPr>
              <w:t xml:space="preserve">teritoriale este obligată să obţină </w:t>
            </w:r>
            <w:r w:rsidRPr="0020481C">
              <w:rPr>
                <w:rFonts w:ascii="Bookman Old Style" w:eastAsia="Times New Roman" w:hAnsi="Bookman Old Style" w:cs="Times New Roman"/>
                <w:color w:val="000000" w:themeColor="text1"/>
                <w:lang w:val="ro-RO" w:eastAsia="ro-RO"/>
              </w:rPr>
              <w:t xml:space="preserve">anual </w:t>
            </w:r>
            <w:r w:rsidRPr="0020481C">
              <w:rPr>
                <w:rFonts w:ascii="Bookman Old Style" w:eastAsia="Times New Roman" w:hAnsi="Bookman Old Style" w:cs="TimesNewRomanPSMT"/>
                <w:color w:val="000000" w:themeColor="text1"/>
                <w:lang w:val="ro-RO" w:eastAsia="ro-RO"/>
              </w:rPr>
              <w:t xml:space="preserve">autorizaţia de funcţionare şi </w:t>
            </w:r>
            <w:r w:rsidRPr="0020481C">
              <w:rPr>
                <w:rFonts w:ascii="Bookman Old Style" w:eastAsia="Times New Roman" w:hAnsi="Bookman Old Style" w:cs="Times New Roman"/>
                <w:color w:val="000000" w:themeColor="text1"/>
                <w:lang w:val="ro-RO" w:eastAsia="ro-RO"/>
              </w:rPr>
              <w:t>profil de act</w:t>
            </w:r>
            <w:r w:rsidRPr="0020481C">
              <w:rPr>
                <w:rFonts w:ascii="Bookman Old Style" w:eastAsia="Times New Roman" w:hAnsi="Bookman Old Style" w:cs="TimesNewRomanPSMT"/>
                <w:color w:val="000000" w:themeColor="text1"/>
                <w:lang w:val="ro-RO" w:eastAsia="ro-RO"/>
              </w:rPr>
              <w:t xml:space="preserve">ivitate, emisă de primarul unităţii </w:t>
            </w:r>
            <w:r w:rsidRPr="0020481C">
              <w:rPr>
                <w:rFonts w:ascii="Bookman Old Style" w:eastAsia="Times New Roman" w:hAnsi="Bookman Old Style" w:cs="Times New Roman"/>
                <w:color w:val="000000" w:themeColor="text1"/>
                <w:lang w:val="ro-RO" w:eastAsia="ro-RO"/>
              </w:rPr>
              <w:t xml:space="preserve">administrativ-teritoriale respective. Taxele </w:t>
            </w:r>
            <w:r w:rsidRPr="0020481C">
              <w:rPr>
                <w:rFonts w:ascii="Bookman Old Style" w:eastAsia="Times New Roman" w:hAnsi="Bookman Old Style" w:cs="TimesNewRomanPSMT"/>
                <w:color w:val="000000" w:themeColor="text1"/>
                <w:lang w:val="ro-RO" w:eastAsia="ro-RO"/>
              </w:rPr>
              <w:t>se achită integral, anticipat eliberării autorizaţiilor.</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Taxa pentru </w:t>
            </w:r>
            <w:r w:rsidRPr="0020481C">
              <w:rPr>
                <w:rFonts w:ascii="Bookman Old Style" w:eastAsia="Times New Roman" w:hAnsi="Bookman Old Style" w:cs="TimesNewRomanPSMT"/>
                <w:color w:val="000000" w:themeColor="text1"/>
                <w:lang w:val="ro-RO" w:eastAsia="ro-RO"/>
              </w:rPr>
              <w:t xml:space="preserve">eliberarea unei autorizaţii de funcţionare şi profil de activitate, în scopul desfăşurării unei activităţi economice  de alimentatie publica pe raza comunei Huruiesti este </w:t>
            </w:r>
            <w:r w:rsidRPr="0020481C">
              <w:rPr>
                <w:rFonts w:ascii="Bookman Old Style" w:eastAsia="Times New Roman" w:hAnsi="Bookman Old Style" w:cs="Times New Roman"/>
                <w:color w:val="000000" w:themeColor="text1"/>
                <w:lang w:val="ro-RO" w:eastAsia="ro-RO"/>
              </w:rPr>
              <w:t xml:space="preserve">in suma de </w:t>
            </w:r>
            <w:r w:rsidRPr="0020481C">
              <w:rPr>
                <w:rFonts w:ascii="Bookman Old Style" w:eastAsia="Times New Roman" w:hAnsi="Bookman Old Style" w:cs="Times New Roman"/>
                <w:b/>
                <w:bCs/>
                <w:color w:val="000000" w:themeColor="text1"/>
                <w:lang w:val="ro-RO" w:eastAsia="ro-RO"/>
              </w:rPr>
              <w:t>150 lei/an</w:t>
            </w:r>
            <w:r w:rsidR="005A4CF8">
              <w:rPr>
                <w:rFonts w:ascii="Bookman Old Style" w:eastAsia="Times New Roman" w:hAnsi="Bookman Old Style" w:cs="Times New Roman"/>
                <w:b/>
                <w:bCs/>
                <w:color w:val="000000" w:themeColor="text1"/>
                <w:lang w:val="ro-RO" w:eastAsia="ro-RO"/>
              </w:rPr>
              <w:t xml:space="preserve"> 2019 – 156 lei/an 2020</w:t>
            </w:r>
            <w:r w:rsidRPr="0020481C">
              <w:rPr>
                <w:rFonts w:ascii="Bookman Old Style" w:eastAsia="Times New Roman" w:hAnsi="Bookman Old Style" w:cs="Times New Roman"/>
                <w:b/>
                <w:bCs/>
                <w:color w:val="000000" w:themeColor="text1"/>
                <w:lang w:val="ro-RO" w:eastAsia="ro-RO"/>
              </w:rPr>
              <w:t>.</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Taxa pentru eliberarea autorizaţiilor sanitare de funcţionare este </w:t>
            </w:r>
            <w:r w:rsidRPr="0020481C">
              <w:rPr>
                <w:rFonts w:ascii="Bookman Old Style" w:eastAsia="Times New Roman" w:hAnsi="Bookman Old Style" w:cs="Times New Roman"/>
                <w:color w:val="000000" w:themeColor="text1"/>
                <w:lang w:val="ro-RO" w:eastAsia="ro-RO"/>
              </w:rPr>
              <w:t xml:space="preserve">in suma de </w:t>
            </w:r>
            <w:r w:rsidRPr="0020481C">
              <w:rPr>
                <w:rFonts w:ascii="Bookman Old Style" w:eastAsia="Times New Roman" w:hAnsi="Bookman Old Style" w:cs="Times New Roman"/>
                <w:b/>
                <w:bCs/>
                <w:color w:val="000000" w:themeColor="text1"/>
                <w:lang w:val="ro-RO" w:eastAsia="ro-RO"/>
              </w:rPr>
              <w:t>20 lei</w:t>
            </w:r>
            <w:r w:rsidR="005A4CF8">
              <w:rPr>
                <w:rFonts w:ascii="Bookman Old Style" w:eastAsia="Times New Roman" w:hAnsi="Bookman Old Style" w:cs="Times New Roman"/>
                <w:b/>
                <w:bCs/>
                <w:color w:val="000000" w:themeColor="text1"/>
                <w:lang w:val="ro-RO" w:eastAsia="ro-RO"/>
              </w:rPr>
              <w:t>/an 2019 – 20 lei/an 2020</w:t>
            </w:r>
            <w:r w:rsidRPr="0020481C">
              <w:rPr>
                <w:rFonts w:ascii="Bookman Old Style" w:eastAsia="Times New Roman" w:hAnsi="Bookman Old Style" w:cs="Times New Roman"/>
                <w:b/>
                <w:bCs/>
                <w:color w:val="000000" w:themeColor="text1"/>
                <w:lang w:val="ro-RO" w:eastAsia="ro-RO"/>
              </w:rPr>
              <w:t>.</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1260"/>
              </w:tabs>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Taxele pentru eliberarea atesta</w:t>
            </w:r>
            <w:r w:rsidRPr="0020481C">
              <w:rPr>
                <w:rFonts w:ascii="Bookman Old Style" w:eastAsia="Times New Roman" w:hAnsi="Bookman Old Style" w:cs="TimesNewRomanPSMT"/>
                <w:color w:val="000000" w:themeColor="text1"/>
                <w:lang w:val="ro-RO" w:eastAsia="ro-RO"/>
              </w:rPr>
              <w:t xml:space="preserve">tului de producător  </w:t>
            </w:r>
            <w:r w:rsidRPr="0020481C">
              <w:rPr>
                <w:rFonts w:ascii="Bookman Old Style" w:eastAsia="Times New Roman" w:hAnsi="Bookman Old Style" w:cs="TimesNewRomanPSMT"/>
                <w:b/>
                <w:color w:val="000000" w:themeColor="text1"/>
                <w:lang w:val="ro-RO" w:eastAsia="ro-RO"/>
              </w:rPr>
              <w:t>50</w:t>
            </w:r>
            <w:r w:rsidRPr="0020481C">
              <w:rPr>
                <w:rFonts w:ascii="Bookman Old Style" w:eastAsia="Times New Roman" w:hAnsi="Bookman Old Style" w:cs="TimesNewRomanPSMT"/>
                <w:color w:val="000000" w:themeColor="text1"/>
                <w:lang w:val="ro-RO" w:eastAsia="ro-RO"/>
              </w:rPr>
              <w:t xml:space="preserve"> </w:t>
            </w:r>
            <w:r w:rsidRPr="0020481C">
              <w:rPr>
                <w:rFonts w:ascii="Bookman Old Style" w:eastAsia="Times New Roman" w:hAnsi="Bookman Old Style" w:cs="TimesNewRomanPSMT"/>
                <w:b/>
                <w:color w:val="000000" w:themeColor="text1"/>
                <w:lang w:val="ro-RO" w:eastAsia="ro-RO"/>
              </w:rPr>
              <w:t>lei</w:t>
            </w:r>
            <w:r w:rsidR="005A4CF8">
              <w:rPr>
                <w:rFonts w:ascii="Bookman Old Style" w:eastAsia="Times New Roman" w:hAnsi="Bookman Old Style" w:cs="TimesNewRomanPSMT"/>
                <w:b/>
                <w:color w:val="000000" w:themeColor="text1"/>
                <w:lang w:val="ro-RO" w:eastAsia="ro-RO"/>
              </w:rPr>
              <w:t xml:space="preserve">/an 2019- 52 lei/an 2020 </w:t>
            </w:r>
            <w:r w:rsidRPr="0020481C">
              <w:rPr>
                <w:rFonts w:ascii="Bookman Old Style" w:eastAsia="Times New Roman" w:hAnsi="Bookman Old Style" w:cs="TimesNewRomanPSMT"/>
                <w:color w:val="000000" w:themeColor="text1"/>
                <w:lang w:val="ro-RO" w:eastAsia="ro-RO"/>
              </w:rPr>
              <w:t xml:space="preserve">, respectiv pentru eliberarea </w:t>
            </w:r>
            <w:r w:rsidRPr="0020481C">
              <w:rPr>
                <w:rFonts w:ascii="Bookman Old Style" w:eastAsia="Times New Roman" w:hAnsi="Bookman Old Style" w:cs="Times New Roman"/>
                <w:color w:val="000000" w:themeColor="text1"/>
                <w:lang w:val="ro-RO" w:eastAsia="ro-RO"/>
              </w:rPr>
              <w:t xml:space="preserve">carnetului de comercializare a produselor din sectorul agricol este in suma de </w:t>
            </w:r>
            <w:r w:rsidRPr="0020481C">
              <w:rPr>
                <w:rFonts w:ascii="Bookman Old Style" w:eastAsia="Times New Roman" w:hAnsi="Bookman Old Style" w:cs="Times New Roman"/>
                <w:b/>
                <w:bCs/>
                <w:color w:val="000000" w:themeColor="text1"/>
                <w:lang w:val="ro-RO" w:eastAsia="ro-RO"/>
              </w:rPr>
              <w:t>30 lei</w:t>
            </w:r>
            <w:r w:rsidR="005A4CF8">
              <w:rPr>
                <w:rFonts w:ascii="Bookman Old Style" w:eastAsia="Times New Roman" w:hAnsi="Bookman Old Style" w:cs="Times New Roman"/>
                <w:b/>
                <w:bCs/>
                <w:color w:val="000000" w:themeColor="text1"/>
                <w:lang w:val="ro-RO" w:eastAsia="ro-RO"/>
              </w:rPr>
              <w:t>/an 2019- 31 lei/an 2020</w:t>
            </w:r>
            <w:r w:rsidRPr="0020481C">
              <w:rPr>
                <w:rFonts w:ascii="Bookman Old Style" w:eastAsia="Times New Roman" w:hAnsi="Bookman Old Style" w:cs="Times New Roman"/>
                <w:b/>
                <w:bCs/>
                <w:color w:val="000000" w:themeColor="text1"/>
                <w:lang w:val="ro-RO" w:eastAsia="ro-RO"/>
              </w:rPr>
              <w:t>.</w:t>
            </w:r>
          </w:p>
          <w:p w:rsidR="00EA7345" w:rsidRPr="0020481C" w:rsidRDefault="00EA7345" w:rsidP="008C7AA7">
            <w:pPr>
              <w:tabs>
                <w:tab w:val="left" w:pos="1260"/>
              </w:tabs>
              <w:rPr>
                <w:rFonts w:ascii="Bookman Old Style" w:eastAsia="Times New Roman" w:hAnsi="Bookman Old Style" w:cs="TimesNewRomanPSMT"/>
                <w:color w:val="000000" w:themeColor="text1"/>
                <w:lang w:val="ro-RO"/>
              </w:rPr>
            </w:pPr>
            <w:r w:rsidRPr="0020481C">
              <w:rPr>
                <w:rFonts w:ascii="Bookman Old Style" w:eastAsia="Times New Roman" w:hAnsi="Bookman Old Style" w:cs="Times New Roman"/>
                <w:bCs/>
                <w:color w:val="000000" w:themeColor="text1"/>
                <w:lang w:val="ro-RO" w:eastAsia="ro-RO"/>
              </w:rPr>
              <w:t xml:space="preserve">Taxa pentru avizarea anuala a certificatului de producator </w:t>
            </w:r>
            <w:r w:rsidRPr="0020481C">
              <w:rPr>
                <w:rFonts w:ascii="Bookman Old Style" w:eastAsia="Times New Roman" w:hAnsi="Bookman Old Style" w:cs="Times New Roman"/>
                <w:b/>
                <w:bCs/>
                <w:color w:val="000000" w:themeColor="text1"/>
                <w:lang w:val="ro-RO" w:eastAsia="ro-RO"/>
              </w:rPr>
              <w:t>25 lei</w:t>
            </w:r>
            <w:r w:rsidR="005A4CF8">
              <w:rPr>
                <w:rFonts w:ascii="Bookman Old Style" w:eastAsia="Times New Roman" w:hAnsi="Bookman Old Style" w:cs="Times New Roman"/>
                <w:b/>
                <w:bCs/>
                <w:color w:val="000000" w:themeColor="text1"/>
                <w:lang w:val="ro-RO" w:eastAsia="ro-RO"/>
              </w:rPr>
              <w:t>/an 2019- 26 lei/an 2020</w:t>
            </w:r>
            <w:r w:rsidRPr="0020481C">
              <w:rPr>
                <w:rFonts w:ascii="Bookman Old Style" w:eastAsia="Times New Roman" w:hAnsi="Bookman Old Style" w:cs="Times New Roman"/>
                <w:bCs/>
                <w:color w:val="000000" w:themeColor="text1"/>
                <w:lang w:val="ro-RO" w:eastAsia="ro-RO"/>
              </w:rPr>
              <w:t>.</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5.5</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Persoanele a căror activitate se încadrează în grupele 561 </w:t>
            </w:r>
            <w:r w:rsidRPr="0020481C">
              <w:rPr>
                <w:rFonts w:ascii="Bookman Old Style" w:eastAsia="Times New Roman" w:hAnsi="Bookman Old Style" w:cs="Times New Roman"/>
                <w:color w:val="000000" w:themeColor="text1"/>
                <w:lang w:val="ro-RO" w:eastAsia="ro-RO"/>
              </w:rPr>
              <w:t xml:space="preserve">- Restaurante, 563 – Baruri </w:t>
            </w:r>
            <w:r w:rsidRPr="0020481C">
              <w:rPr>
                <w:rFonts w:ascii="Bookman Old Style" w:eastAsia="Times New Roman" w:hAnsi="Bookman Old Style" w:cs="TimesNewRomanPSMT"/>
                <w:color w:val="000000" w:themeColor="text1"/>
                <w:lang w:val="ro-RO" w:eastAsia="ro-RO"/>
              </w:rPr>
              <w:t xml:space="preserve">şi alte activităţi de servire a băuturilor şi 932 </w:t>
            </w: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 xml:space="preserve">Alte activităţi recreative şi distractive potrivit Clasificării activităţilor din economia naţională </w:t>
            </w: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CAEN, datorează bugetului local, în a cărui rază administrativ</w:t>
            </w:r>
            <w:r w:rsidRPr="0020481C">
              <w:rPr>
                <w:rFonts w:ascii="Bookman Old Style" w:eastAsia="Times New Roman" w:hAnsi="Bookman Old Style" w:cs="Times New Roman"/>
                <w:color w:val="000000" w:themeColor="text1"/>
                <w:lang w:val="ro-RO" w:eastAsia="ro-RO"/>
              </w:rPr>
              <w:t>-</w:t>
            </w:r>
            <w:r w:rsidRPr="0020481C">
              <w:rPr>
                <w:rFonts w:ascii="Bookman Old Style" w:eastAsia="Times New Roman" w:hAnsi="Bookman Old Style" w:cs="TimesNewRomanPSMT"/>
                <w:color w:val="000000" w:themeColor="text1"/>
                <w:lang w:val="ro-RO" w:eastAsia="ro-RO"/>
              </w:rPr>
              <w:t>teritorială se desfăşoară activitatea, o taxă pe</w:t>
            </w:r>
            <w:r w:rsidRPr="0020481C">
              <w:rPr>
                <w:rFonts w:ascii="Bookman Old Style" w:eastAsia="Times New Roman" w:hAnsi="Bookman Old Style" w:cs="Times New Roman"/>
                <w:color w:val="000000" w:themeColor="text1"/>
                <w:lang w:val="ro-RO" w:eastAsia="ro-RO"/>
              </w:rPr>
              <w:t xml:space="preserve">ntru </w:t>
            </w:r>
            <w:r w:rsidRPr="0020481C">
              <w:rPr>
                <w:rFonts w:ascii="Bookman Old Style" w:eastAsia="Times New Roman" w:hAnsi="Bookman Old Style" w:cs="TimesNewRomanPSMT"/>
                <w:color w:val="000000" w:themeColor="text1"/>
                <w:lang w:val="ro-RO" w:eastAsia="ro-RO"/>
              </w:rPr>
              <w:t>eliberarea/vizarea anuală a autorizaţiei privind desfăşurarea activităţii de alimentaţie publică, în funcţie de suprafaţa aferentă activităţilor respective, în sumă de: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a) </w:t>
            </w:r>
            <w:r w:rsidRPr="0020481C">
              <w:rPr>
                <w:rFonts w:ascii="Bookman Old Style" w:eastAsia="Times New Roman" w:hAnsi="Bookman Old Style" w:cs="Times New Roman"/>
                <w:b/>
                <w:bCs/>
                <w:color w:val="000000" w:themeColor="text1"/>
                <w:lang w:val="ro-RO" w:eastAsia="ro-RO"/>
              </w:rPr>
              <w:t>4.000 lei</w:t>
            </w:r>
            <w:r w:rsidR="005A4CF8">
              <w:rPr>
                <w:rFonts w:ascii="Bookman Old Style" w:eastAsia="Times New Roman" w:hAnsi="Bookman Old Style" w:cs="Times New Roman"/>
                <w:b/>
                <w:bCs/>
                <w:color w:val="000000" w:themeColor="text1"/>
                <w:lang w:val="ro-RO" w:eastAsia="ro-RO"/>
              </w:rPr>
              <w:t>/an 2019 – 4185 lei/an 2020</w:t>
            </w:r>
            <w:r w:rsidRPr="0020481C">
              <w:rPr>
                <w:rFonts w:ascii="Bookman Old Style" w:eastAsia="Times New Roman" w:hAnsi="Bookman Old Style" w:cs="Times New Roman"/>
                <w:color w:val="000000" w:themeColor="text1"/>
                <w:lang w:val="ro-RO" w:eastAsia="ro-RO"/>
              </w:rPr>
              <w:t>, pentru o suprafa</w:t>
            </w:r>
            <w:r w:rsidRPr="0020481C">
              <w:rPr>
                <w:rFonts w:ascii="Bookman Old Style" w:eastAsia="Times New Roman" w:hAnsi="Bookman Old Style" w:cs="TimesNewRomanPSMT"/>
                <w:color w:val="000000" w:themeColor="text1"/>
                <w:lang w:val="ro-RO" w:eastAsia="ro-RO"/>
              </w:rPr>
              <w:t>ţă de până la 500 m²</w:t>
            </w:r>
            <w:r w:rsidRPr="0020481C">
              <w:rPr>
                <w:rFonts w:ascii="Bookman Old Style" w:eastAsia="Times New Roman" w:hAnsi="Bookman Old Style" w:cs="Times New Roman"/>
                <w:color w:val="000000" w:themeColor="text1"/>
                <w:lang w:val="ro-RO" w:eastAsia="ro-RO"/>
              </w:rPr>
              <w:t>, inclusiv;</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w:t>
            </w:r>
            <w:r w:rsidRPr="0020481C">
              <w:rPr>
                <w:rFonts w:ascii="Bookman Old Style" w:eastAsia="Times New Roman" w:hAnsi="Bookman Old Style" w:cs="Times New Roman"/>
                <w:b/>
                <w:bCs/>
                <w:color w:val="000000" w:themeColor="text1"/>
                <w:lang w:val="ro-RO" w:eastAsia="ro-RO"/>
              </w:rPr>
              <w:t>5.000 lei</w:t>
            </w:r>
            <w:r w:rsidR="005A4CF8">
              <w:rPr>
                <w:rFonts w:ascii="Bookman Old Style" w:eastAsia="Times New Roman" w:hAnsi="Bookman Old Style" w:cs="Times New Roman"/>
                <w:b/>
                <w:bCs/>
                <w:color w:val="000000" w:themeColor="text1"/>
                <w:lang w:val="ro-RO" w:eastAsia="ro-RO"/>
              </w:rPr>
              <w:t xml:space="preserve">/an 2019- 5231 lei/an 2020 </w:t>
            </w:r>
            <w:r w:rsidRPr="0020481C">
              <w:rPr>
                <w:rFonts w:ascii="Bookman Old Style" w:eastAsia="Times New Roman" w:hAnsi="Bookman Old Style" w:cs="Times New Roman"/>
                <w:b/>
                <w:bCs/>
                <w:color w:val="000000" w:themeColor="text1"/>
                <w:lang w:val="ro-RO" w:eastAsia="ro-RO"/>
              </w:rPr>
              <w:t xml:space="preserve"> </w:t>
            </w:r>
            <w:r w:rsidRPr="0020481C">
              <w:rPr>
                <w:rFonts w:ascii="Bookman Old Style" w:eastAsia="Times New Roman" w:hAnsi="Bookman Old Style" w:cs="Times New Roman"/>
                <w:color w:val="000000" w:themeColor="text1"/>
                <w:lang w:val="ro-RO" w:eastAsia="ro-RO"/>
              </w:rPr>
              <w:t xml:space="preserve">pentru o </w:t>
            </w:r>
            <w:r w:rsidRPr="0020481C">
              <w:rPr>
                <w:rFonts w:ascii="Bookman Old Style" w:eastAsia="Times New Roman" w:hAnsi="Bookman Old Style" w:cs="TimesNewRomanPSMT"/>
                <w:color w:val="000000" w:themeColor="text1"/>
                <w:lang w:val="ro-RO" w:eastAsia="ro-RO"/>
              </w:rPr>
              <w:t>suprafaţă mai mare de 500 m²</w:t>
            </w:r>
            <w:r w:rsidRPr="0020481C">
              <w:rPr>
                <w:rFonts w:ascii="Bookman Old Style" w:eastAsia="Times New Roman" w:hAnsi="Bookman Old Style" w:cs="Times New Roman"/>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Autorizaţia privind desfăşurarea activităţii de alimentaţie publică, în cazul în care comerciantul îndeplineşte condiţiile prevăzute de lege, se emite de către primarul în a cărui rază de competenţă se află amplasată unitatea sau standul de comercializare .</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ab/>
              <w:t xml:space="preserve">                                       </w:t>
            </w:r>
            <w:r w:rsidRPr="0020481C">
              <w:rPr>
                <w:rFonts w:ascii="Bookman Old Style" w:eastAsia="Times New Roman" w:hAnsi="Bookman Old Style" w:cs="Times New Roman"/>
                <w:b/>
                <w:bCs/>
                <w:color w:val="000000" w:themeColor="text1"/>
                <w:lang w:val="ro-RO" w:eastAsia="ro-RO"/>
              </w:rPr>
              <w:t>SCUTIRI</w:t>
            </w:r>
          </w:p>
          <w:p w:rsidR="00AE4BB8" w:rsidRPr="0020481C" w:rsidRDefault="00AE4BB8" w:rsidP="008C7AA7">
            <w:pPr>
              <w:tabs>
                <w:tab w:val="left" w:pos="1125"/>
              </w:tabs>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                    (art. 476 </w:t>
            </w:r>
            <w:r w:rsidRPr="0020481C">
              <w:rPr>
                <w:rFonts w:ascii="Bookman Old Style" w:eastAsia="Times New Roman" w:hAnsi="Bookman Old Style" w:cs="Times New Roman"/>
                <w:color w:val="000000" w:themeColor="text1"/>
                <w:lang w:val="ro-RO" w:eastAsia="ro-RO"/>
              </w:rPr>
              <w:t>din Legea nr. 227/2015 privind Codul fiscal)</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(1) Sunt scutite de taxa pentru eliberarea certificatelor, avizelor şi autorizaţiilor următoarele: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a) certificatele, avizele şi autorizaţiile ai căror beneficiari sunt veterani de război, văduve </w:t>
            </w:r>
            <w:r w:rsidRPr="0020481C">
              <w:rPr>
                <w:rFonts w:ascii="Bookman Old Style" w:eastAsia="Times New Roman" w:hAnsi="Bookman Old Style" w:cs="Verdana"/>
                <w:color w:val="000000" w:themeColor="text1"/>
                <w:lang w:val="ro-RO" w:eastAsia="ro-RO"/>
              </w:rPr>
              <w:lastRenderedPageBreak/>
              <w:t xml:space="preserve">de război sau văduve nerecăsătorite ale veteranilor de război;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b) certificatele, avizele şi autorizaţiile ai căror beneficiari sunt persoanele prevăzute la art. 1 din Decretul-lege nr. 118/1990, republicat, cu modificările şi completările ulterioare;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c) certificatele de urbanism şi autorizaţiile de construire pentru lăcaşuri de cult sau construcţii-anexă;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d) certificatele de urbanism şi autorizaţiile de construire pentru dezvoltarea, modernizarea sau reabilitarea infrastructurilor din transporturi care aparţin domeniului public al statului;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e) certificatele de urbanism şi autorizaţiile de construire pentru lucrările de interes public naţional, judeţean sau local;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f) certificatele de urbanism şi autorizaţiile de construire, dacă beneficiarul construcţiei este o instituţie publică;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g) autorizaţiile de construire pentru autostrăzile şi căile ferate atribuite prin concesionare, conform legii;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h) certificatele de urbanism şi autorizaţiile de construire, dacă beneficiarul construcţiei este o instituţie sau o unitate care funcţionează sub coordonarea Ministerului Educaţiei şi Cercetării Ştiinţifice sau a Ministerului Tineretului şi Sportului;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i)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j)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k) certificat de urbanism sau autorizaţie de construire, în cazul unei calamităţi naturale. </w:t>
            </w:r>
          </w:p>
          <w:p w:rsidR="00AE4BB8" w:rsidRPr="0020481C" w:rsidRDefault="00AE4BB8"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(2) Consiliile locale pot hotărî să acorde scutirea sau reducerea taxei pentru eliberarea certificatelor, avizelor şi autorizaţiilor pentru: </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a) 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 </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Pct.6</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       TAXA PENTRU FOLOSIREA MIJLOACELOR DE RECLAMĂ ŞI                                                                                                                                                                                        PUBLICITATE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477 ,alin.1-16, din Legea 227/2015)</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6.1</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                      Taxa pentru serviciile de reclamă şi publicitate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(art. 477 ,alin.1-6, din Legea 227/2015)</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w:t>
            </w:r>
            <w:r w:rsidRPr="0020481C">
              <w:rPr>
                <w:rFonts w:ascii="Bookman Old Style" w:eastAsia="Times New Roman" w:hAnsi="Bookman Old Style" w:cs="TimesNewRomanPSMT"/>
                <w:color w:val="000000" w:themeColor="text1"/>
                <w:lang w:val="ro-RO" w:eastAsia="ro-RO"/>
              </w:rPr>
              <w:t xml:space="preserve">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w:t>
            </w:r>
            <w:r w:rsidRPr="0020481C">
              <w:rPr>
                <w:rFonts w:ascii="Bookman Old Style" w:eastAsia="Times New Roman" w:hAnsi="Bookman Old Style" w:cs="Times New Roman"/>
                <w:color w:val="000000" w:themeColor="text1"/>
                <w:lang w:val="ro-RO" w:eastAsia="ro-RO"/>
              </w:rPr>
              <w:t>real</w:t>
            </w:r>
            <w:r w:rsidRPr="0020481C">
              <w:rPr>
                <w:rFonts w:ascii="Bookman Old Style" w:eastAsia="Times New Roman" w:hAnsi="Bookman Old Style" w:cs="TimesNewRomanPSMT"/>
                <w:color w:val="000000" w:themeColor="text1"/>
                <w:lang w:val="ro-RO" w:eastAsia="ro-RO"/>
              </w:rPr>
              <w:t>izate prin mijloacele de informare în masă scrise şi audiovizuale.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 xml:space="preserve">Publicitatea realizată prin mijloace de informare în masă scrise şi audiovizuale, în sensul prezentului articol, corespunde activităţilor agenţilor de publicitate potrivit </w:t>
            </w:r>
            <w:r w:rsidRPr="0020481C">
              <w:rPr>
                <w:rFonts w:ascii="Bookman Old Style" w:eastAsia="Times New Roman" w:hAnsi="Bookman Old Style" w:cs="Times New Roman"/>
                <w:color w:val="000000" w:themeColor="text1"/>
                <w:lang w:val="ro-RO" w:eastAsia="ro-RO"/>
              </w:rPr>
              <w:t>Cl</w:t>
            </w:r>
            <w:r w:rsidRPr="0020481C">
              <w:rPr>
                <w:rFonts w:ascii="Bookman Old Style" w:eastAsia="Times New Roman" w:hAnsi="Bookman Old Style" w:cs="TimesNewRomanPSMT"/>
                <w:color w:val="000000" w:themeColor="text1"/>
                <w:lang w:val="ro-RO" w:eastAsia="ro-RO"/>
              </w:rPr>
              <w:t xml:space="preserve">asificării activităţilor din economia naţională </w:t>
            </w: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NewRomanPSMT"/>
                <w:color w:val="000000" w:themeColor="text1"/>
                <w:lang w:val="ro-RO" w:eastAsia="ro-RO"/>
              </w:rPr>
              <w:t>CAEN, cu modificările ulterioare, respectiv publicitatea realizată prin ziare şi alte tipărituri, precum şi prin radio, televiziune şi internet.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Taxa pentru servicii de reclamă şi publicitate se calculează prin aplicarea cotei taxei respective la valoarea serviciilor de reclamă şi publicitate.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(4) Cota taxei se stabilita de consiliul local, este de </w:t>
            </w:r>
            <w:r w:rsidRPr="0020481C">
              <w:rPr>
                <w:rFonts w:ascii="Bookman Old Style" w:eastAsia="Times New Roman" w:hAnsi="Bookman Old Style" w:cs="Times New Roman"/>
                <w:b/>
                <w:bCs/>
                <w:color w:val="000000" w:themeColor="text1"/>
                <w:lang w:val="ro-RO" w:eastAsia="ro-RO"/>
              </w:rPr>
              <w:t>3%</w:t>
            </w:r>
            <w:r w:rsidRPr="0020481C">
              <w:rPr>
                <w:rFonts w:ascii="Bookman Old Style" w:eastAsia="Times New Roman" w:hAnsi="Bookman Old Style" w:cs="Times New Roman"/>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(5) </w:t>
            </w:r>
            <w:r w:rsidRPr="0020481C">
              <w:rPr>
                <w:rFonts w:ascii="Bookman Old Style" w:eastAsia="Times New Roman" w:hAnsi="Bookman Old Style" w:cs="TimesNewRomanPSMT"/>
                <w:color w:val="000000" w:themeColor="text1"/>
                <w:lang w:val="ro-RO" w:eastAsia="ro-RO"/>
              </w:rPr>
              <w:t>Valoarea serviciilor de reclamă şi publicitate cuprinde orice plată obţinută sau care urmează a fi obţinută pentru serviciile de reclamă şi publicitate, cu excepţia taxei pe valoarea adăugată.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(6) </w:t>
            </w:r>
            <w:r w:rsidRPr="0020481C">
              <w:rPr>
                <w:rFonts w:ascii="Bookman Old Style" w:eastAsia="Times New Roman" w:hAnsi="Bookman Old Style" w:cs="TimesNewRomanPSMT"/>
                <w:color w:val="000000" w:themeColor="text1"/>
                <w:lang w:val="ro-RO" w:eastAsia="ro-RO"/>
              </w:rPr>
              <w:t>Taxa pentru servicii de reclamă şi publicitate se varsă la bugetul local, lunar,</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până la data de 10 a lunii următoare celei în care a intrat în vigoare contractul de prestări de servicii de reclamă şi publicitate .</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6.2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                    Taxa pentru afişaj în scop de reclamă şi publicitate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(art. 478 ,alin.1-5, din Legea 227/2015)</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w:t>
            </w:r>
            <w:r w:rsidRPr="0020481C">
              <w:rPr>
                <w:rFonts w:ascii="Bookman Old Style" w:eastAsia="Times New Roman" w:hAnsi="Bookman Old Style" w:cs="TimesNewRomanPSMT"/>
                <w:color w:val="000000" w:themeColor="text1"/>
                <w:lang w:val="ro-RO" w:eastAsia="ro-RO"/>
              </w:rPr>
              <w:t>Orice persoană care utilizează un panou, un afişaj sau o structură de afişaj</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pentru reclamă şi publicitate, cu excepţia celei care intră sub incidenţa art. 477, datorează </w:t>
            </w:r>
            <w:r w:rsidRPr="0020481C">
              <w:rPr>
                <w:rFonts w:ascii="Bookman Old Style" w:eastAsia="Times New Roman" w:hAnsi="Bookman Old Style" w:cs="Times New Roman"/>
                <w:color w:val="000000" w:themeColor="text1"/>
                <w:lang w:val="ro-RO" w:eastAsia="ro-RO"/>
              </w:rPr>
              <w:t xml:space="preserve">plata taxei anuale </w:t>
            </w:r>
            <w:r w:rsidRPr="0020481C">
              <w:rPr>
                <w:rFonts w:ascii="Bookman Old Style" w:eastAsia="Times New Roman" w:hAnsi="Bookman Old Style" w:cs="TimesNewRomanPSMT"/>
                <w:color w:val="000000" w:themeColor="text1"/>
                <w:lang w:val="ro-RO" w:eastAsia="ro-RO"/>
              </w:rPr>
              <w:t xml:space="preserve">prevăzute în prezentul articol către bugetul local, în raza căreia/căruia </w:t>
            </w:r>
            <w:r w:rsidRPr="0020481C">
              <w:rPr>
                <w:rFonts w:ascii="Bookman Old Style" w:eastAsia="Times New Roman" w:hAnsi="Bookman Old Style" w:cs="Times New Roman"/>
                <w:color w:val="000000" w:themeColor="text1"/>
                <w:lang w:val="ro-RO" w:eastAsia="ro-RO"/>
              </w:rPr>
              <w:t>este amplasat panoul</w:t>
            </w:r>
            <w:r w:rsidRPr="0020481C">
              <w:rPr>
                <w:rFonts w:ascii="Bookman Old Style" w:eastAsia="Times New Roman" w:hAnsi="Bookman Old Style" w:cs="TimesNewRomanPSMT"/>
                <w:color w:val="000000" w:themeColor="text1"/>
                <w:lang w:val="ro-RO" w:eastAsia="ro-RO"/>
              </w:rPr>
              <w:t>, afişajul sau structura de afişaj respectivă.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 xml:space="preserve">Valoarea taxei pentru afişaj în scop de reclamă şi publicitate se calculează anual </w:t>
            </w:r>
            <w:r w:rsidRPr="0020481C">
              <w:rPr>
                <w:rFonts w:ascii="Bookman Old Style" w:eastAsia="Times New Roman" w:hAnsi="Bookman Old Style" w:cs="Times New Roman"/>
                <w:color w:val="000000" w:themeColor="text1"/>
                <w:lang w:val="ro-RO" w:eastAsia="ro-RO"/>
              </w:rPr>
              <w:t>pri</w:t>
            </w:r>
            <w:r w:rsidRPr="0020481C">
              <w:rPr>
                <w:rFonts w:ascii="Bookman Old Style" w:eastAsia="Times New Roman" w:hAnsi="Bookman Old Style" w:cs="TimesNewRomanPSMT"/>
                <w:color w:val="000000" w:themeColor="text1"/>
                <w:lang w:val="ro-RO" w:eastAsia="ro-RO"/>
              </w:rPr>
              <w:t>n înmulţirea numărului de metri</w:t>
            </w:r>
            <w:r w:rsidRPr="0020481C">
              <w:rPr>
                <w:rFonts w:ascii="Bookman Old Style" w:eastAsia="Times New Roman" w:hAnsi="Bookman Old Style" w:cs="Times New Roman"/>
                <w:b/>
                <w:bCs/>
                <w:color w:val="000000" w:themeColor="text1"/>
                <w:lang w:val="ro-RO" w:eastAsia="ro-RO"/>
              </w:rPr>
              <w:t xml:space="preserve">² </w:t>
            </w:r>
            <w:r w:rsidRPr="0020481C">
              <w:rPr>
                <w:rFonts w:ascii="Bookman Old Style" w:eastAsia="Times New Roman" w:hAnsi="Bookman Old Style" w:cs="TimesNewRomanPSMT"/>
                <w:color w:val="000000" w:themeColor="text1"/>
                <w:lang w:val="ro-RO" w:eastAsia="ro-RO"/>
              </w:rPr>
              <w:t>sau a fracţiunii de metru</w:t>
            </w:r>
            <w:r w:rsidRPr="0020481C">
              <w:rPr>
                <w:rFonts w:ascii="Bookman Old Style" w:eastAsia="Times New Roman" w:hAnsi="Bookman Old Style" w:cs="Times New Roman"/>
                <w:b/>
                <w:bCs/>
                <w:color w:val="000000" w:themeColor="text1"/>
                <w:lang w:val="ro-RO" w:eastAsia="ro-RO"/>
              </w:rPr>
              <w:t xml:space="preserve">² </w:t>
            </w:r>
            <w:r w:rsidRPr="0020481C">
              <w:rPr>
                <w:rFonts w:ascii="Bookman Old Style" w:eastAsia="Times New Roman" w:hAnsi="Bookman Old Style" w:cs="TimesNewRomanPSMT"/>
                <w:color w:val="000000" w:themeColor="text1"/>
                <w:lang w:val="ro-RO" w:eastAsia="ro-RO"/>
              </w:rPr>
              <w:t>a suprafeţei afişajului pentru reclamă sau publicitate cu suma stabilită de consiliul local, astfel:</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a) în cazul unui </w:t>
            </w:r>
            <w:r w:rsidRPr="0020481C">
              <w:rPr>
                <w:rFonts w:ascii="Bookman Old Style" w:eastAsia="Times New Roman" w:hAnsi="Bookman Old Style" w:cs="TimesNewRomanPSMT"/>
                <w:color w:val="000000" w:themeColor="text1"/>
                <w:lang w:val="ro-RO" w:eastAsia="ro-RO"/>
              </w:rPr>
              <w:t>afişaj situat în locul în care persoana derulează o activitate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economică, </w:t>
            </w:r>
            <w:r w:rsidRPr="0020481C">
              <w:rPr>
                <w:rFonts w:ascii="Bookman Old Style" w:eastAsia="Times New Roman" w:hAnsi="Bookman Old Style" w:cs="Times New Roman"/>
                <w:color w:val="000000" w:themeColor="text1"/>
                <w:lang w:val="ro-RO" w:eastAsia="ro-RO"/>
              </w:rPr>
              <w:t xml:space="preserve">suma este de </w:t>
            </w:r>
            <w:r w:rsidRPr="0020481C">
              <w:rPr>
                <w:rFonts w:ascii="Bookman Old Style" w:eastAsia="Times New Roman" w:hAnsi="Bookman Old Style" w:cs="Times New Roman"/>
                <w:b/>
                <w:bCs/>
                <w:color w:val="000000" w:themeColor="text1"/>
                <w:lang w:val="ro-RO" w:eastAsia="ro-RO"/>
              </w:rPr>
              <w:t>32 lei</w:t>
            </w:r>
            <w:r w:rsidR="005A4CF8">
              <w:rPr>
                <w:rFonts w:ascii="Bookman Old Style" w:eastAsia="Times New Roman" w:hAnsi="Bookman Old Style" w:cs="Times New Roman"/>
                <w:b/>
                <w:bCs/>
                <w:color w:val="000000" w:themeColor="text1"/>
                <w:lang w:val="ro-RO" w:eastAsia="ro-RO"/>
              </w:rPr>
              <w:t xml:space="preserve">/an 2019- 33 lei/an 2020 </w:t>
            </w:r>
            <w:r w:rsidRPr="0020481C">
              <w:rPr>
                <w:rFonts w:ascii="Bookman Old Style" w:eastAsia="Times New Roman" w:hAnsi="Bookman Old Style" w:cs="Times New Roman"/>
                <w:b/>
                <w:bCs/>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în cazul </w:t>
            </w:r>
            <w:r w:rsidRPr="0020481C">
              <w:rPr>
                <w:rFonts w:ascii="Bookman Old Style" w:eastAsia="Times New Roman" w:hAnsi="Bookman Old Style" w:cs="TimesNewRomanPSMT"/>
                <w:color w:val="000000" w:themeColor="text1"/>
                <w:lang w:val="ro-RO" w:eastAsia="ro-RO"/>
              </w:rPr>
              <w:t>oricărui altui panou, afişaj sau oricărei altei structuri de afişaj pentru</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reclamă şi publicitate, s</w:t>
            </w:r>
            <w:r w:rsidRPr="0020481C">
              <w:rPr>
                <w:rFonts w:ascii="Bookman Old Style" w:eastAsia="Times New Roman" w:hAnsi="Bookman Old Style" w:cs="Times New Roman"/>
                <w:color w:val="000000" w:themeColor="text1"/>
                <w:lang w:val="ro-RO" w:eastAsia="ro-RO"/>
              </w:rPr>
              <w:t xml:space="preserve">uma este de </w:t>
            </w:r>
            <w:r w:rsidRPr="0020481C">
              <w:rPr>
                <w:rFonts w:ascii="Bookman Old Style" w:eastAsia="Times New Roman" w:hAnsi="Bookman Old Style" w:cs="Times New Roman"/>
                <w:b/>
                <w:bCs/>
                <w:color w:val="000000" w:themeColor="text1"/>
                <w:lang w:val="ro-RO" w:eastAsia="ro-RO"/>
              </w:rPr>
              <w:t>23 lei</w:t>
            </w:r>
            <w:r w:rsidR="005A4CF8">
              <w:rPr>
                <w:rFonts w:ascii="Bookman Old Style" w:eastAsia="Times New Roman" w:hAnsi="Bookman Old Style" w:cs="Times New Roman"/>
                <w:b/>
                <w:bCs/>
                <w:color w:val="000000" w:themeColor="text1"/>
                <w:lang w:val="ro-RO" w:eastAsia="ro-RO"/>
              </w:rPr>
              <w:t>/an 2019-24 lei/an 2020</w:t>
            </w:r>
            <w:r w:rsidRPr="0020481C">
              <w:rPr>
                <w:rFonts w:ascii="Bookman Old Style" w:eastAsia="Times New Roman" w:hAnsi="Bookman Old Style" w:cs="Times New Roman"/>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Taxa pentru afişaj în scop de reclamă şi publicitate se recalculează pentru a</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reflecta numărul de luni sau fracţiunea din lună dintr</w:t>
            </w:r>
            <w:r w:rsidRPr="0020481C">
              <w:rPr>
                <w:rFonts w:ascii="Bookman Old Style" w:eastAsia="Times New Roman" w:hAnsi="Bookman Old Style" w:cs="Times New Roman"/>
                <w:color w:val="000000" w:themeColor="text1"/>
                <w:lang w:val="ro-RO" w:eastAsia="ro-RO"/>
              </w:rPr>
              <w:t>-un an calendaristic în care se afi</w:t>
            </w:r>
            <w:r w:rsidRPr="0020481C">
              <w:rPr>
                <w:rFonts w:ascii="Bookman Old Style" w:eastAsia="Times New Roman" w:hAnsi="Bookman Old Style" w:cs="TimesNewRomanPSMT"/>
                <w:color w:val="000000" w:themeColor="text1"/>
                <w:lang w:val="ro-RO" w:eastAsia="ro-RO"/>
              </w:rPr>
              <w:t>şează în scop de reclamă şi publicitate.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(4) </w:t>
            </w:r>
            <w:r w:rsidRPr="0020481C">
              <w:rPr>
                <w:rFonts w:ascii="Bookman Old Style" w:eastAsia="Times New Roman" w:hAnsi="Bookman Old Style" w:cs="TimesNewRomanPSMT"/>
                <w:color w:val="000000" w:themeColor="text1"/>
                <w:lang w:val="ro-RO" w:eastAsia="ro-RO"/>
              </w:rPr>
              <w:t xml:space="preserve">Taxa pentru afişajul în scop de reclamă şi publicitate se plăteşte anual, în două rate </w:t>
            </w:r>
            <w:r w:rsidRPr="0020481C">
              <w:rPr>
                <w:rFonts w:ascii="Bookman Old Style" w:eastAsia="Times New Roman" w:hAnsi="Bookman Old Style" w:cs="TimesNewRomanPSMT"/>
                <w:color w:val="000000" w:themeColor="text1"/>
                <w:lang w:val="ro-RO" w:eastAsia="ro-RO"/>
              </w:rPr>
              <w:lastRenderedPageBreak/>
              <w:t xml:space="preserve">egale, până la datele de 31 martie şi 30 septembrie inclusiv. Taxa pentru afişajul în scop de reclamă şi publicitate, datorată aceluiaşi buget local de către contribuabili, persoane fizice şi juridice, de până la </w:t>
            </w:r>
            <w:r w:rsidRPr="0020481C">
              <w:rPr>
                <w:rFonts w:ascii="Bookman Old Style" w:eastAsia="Times New Roman" w:hAnsi="Bookman Old Style" w:cs="Times New Roman"/>
                <w:b/>
                <w:bCs/>
                <w:color w:val="000000" w:themeColor="text1"/>
                <w:lang w:val="ro-RO" w:eastAsia="ro-RO"/>
              </w:rPr>
              <w:t xml:space="preserve">50 lei </w:t>
            </w:r>
            <w:r w:rsidR="005A4CF8">
              <w:rPr>
                <w:rFonts w:ascii="Bookman Old Style" w:eastAsia="Times New Roman" w:hAnsi="Bookman Old Style" w:cs="Times New Roman"/>
                <w:b/>
                <w:bCs/>
                <w:color w:val="000000" w:themeColor="text1"/>
                <w:lang w:val="ro-RO" w:eastAsia="ro-RO"/>
              </w:rPr>
              <w:t xml:space="preserve">/an 2019- 52 lei/an 2020 </w:t>
            </w:r>
            <w:r w:rsidRPr="0020481C">
              <w:rPr>
                <w:rFonts w:ascii="Bookman Old Style" w:eastAsia="Times New Roman" w:hAnsi="Bookman Old Style" w:cs="Times New Roman"/>
                <w:color w:val="000000" w:themeColor="text1"/>
                <w:lang w:val="ro-RO" w:eastAsia="ro-RO"/>
              </w:rPr>
              <w:t>inclusiv</w:t>
            </w:r>
            <w:r w:rsidRPr="0020481C">
              <w:rPr>
                <w:rFonts w:ascii="Bookman Old Style" w:eastAsia="Times New Roman" w:hAnsi="Bookman Old Style" w:cs="TimesNewRomanPSMT"/>
                <w:color w:val="000000" w:themeColor="text1"/>
                <w:lang w:val="ro-RO" w:eastAsia="ro-RO"/>
              </w:rPr>
              <w:t>, se plăteşte integral până la primul termen de plată.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(5) </w:t>
            </w:r>
            <w:r w:rsidRPr="0020481C">
              <w:rPr>
                <w:rFonts w:ascii="Bookman Old Style" w:eastAsia="Times New Roman" w:hAnsi="Bookman Old Style" w:cs="TimesNewRomanPSMT"/>
                <w:color w:val="000000" w:themeColor="text1"/>
                <w:lang w:val="ro-RO" w:eastAsia="ro-RO"/>
              </w:rPr>
              <w:t xml:space="preserve">Persoanele care datorează taxa pentru afişaj în scop de reclamă şi </w:t>
            </w:r>
            <w:r w:rsidRPr="0020481C">
              <w:rPr>
                <w:rFonts w:ascii="Bookman Old Style" w:eastAsia="Times New Roman" w:hAnsi="Bookman Old Style" w:cs="Times New Roman"/>
                <w:color w:val="000000" w:themeColor="text1"/>
                <w:lang w:val="ro-RO" w:eastAsia="ro-RO"/>
              </w:rPr>
              <w:t xml:space="preserve">publicitate sunt </w:t>
            </w:r>
            <w:r w:rsidRPr="0020481C">
              <w:rPr>
                <w:rFonts w:ascii="Bookman Old Style" w:eastAsia="Times New Roman" w:hAnsi="Bookman Old Style" w:cs="TimesNewRomanPSMT"/>
                <w:color w:val="000000" w:themeColor="text1"/>
                <w:lang w:val="ro-RO" w:eastAsia="ro-RO"/>
              </w:rPr>
              <w:t>obligate să depună o declaraţie la compartimentul de specialitate al autorităţii administraţiei publice locale în termen de 30 de zile de la data amplasării structurii de afişaj.</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6.3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tabs>
                <w:tab w:val="left" w:pos="2565"/>
              </w:tabs>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BoldMT"/>
                <w:color w:val="000000" w:themeColor="text1"/>
                <w:lang w:val="ro-RO"/>
              </w:rPr>
              <w:tab/>
            </w:r>
            <w:r w:rsidRPr="0020481C">
              <w:rPr>
                <w:rFonts w:ascii="Bookman Old Style" w:eastAsia="Times New Roman" w:hAnsi="Bookman Old Style" w:cs="Times New Roman"/>
                <w:b/>
                <w:bCs/>
                <w:color w:val="000000" w:themeColor="text1"/>
                <w:lang w:val="ro-RO" w:eastAsia="ro-RO"/>
              </w:rPr>
              <w:t xml:space="preserve">SCUTIRI </w:t>
            </w:r>
            <w:r w:rsidRPr="0020481C">
              <w:rPr>
                <w:rFonts w:ascii="Bookman Old Style" w:eastAsia="Times New Roman" w:hAnsi="Bookman Old Style" w:cs="Times New Roman"/>
                <w:color w:val="000000" w:themeColor="text1"/>
                <w:lang w:val="ro-RO" w:eastAsia="ro-RO"/>
              </w:rPr>
              <w:t>(art. 479 ,alin.1-5, din Legea 277/2015)</w:t>
            </w:r>
          </w:p>
          <w:p w:rsidR="00AE4BB8" w:rsidRPr="0020481C" w:rsidRDefault="00AE4BB8" w:rsidP="008C7AA7">
            <w:pPr>
              <w:tabs>
                <w:tab w:val="left" w:pos="2565"/>
              </w:tabs>
              <w:rPr>
                <w:rFonts w:ascii="Bookman Old Style" w:eastAsia="Times New Roman" w:hAnsi="Bookman Old Style" w:cs="Times New Roman"/>
                <w:color w:val="000000" w:themeColor="text1"/>
                <w:lang w:val="ro-RO" w:eastAsia="ro-RO"/>
              </w:rPr>
            </w:pP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 Taxa pentru serviciile de reclamă şi publicitate şi taxa pentru afişaj în scop de reclamă şi publicitate nu se aplică instituţiilor publice, cu excepţia cazurilor când acestea fac reclamă unor activităţi economice.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(2) Taxa prev</w:t>
            </w:r>
            <w:r w:rsidRPr="0020481C">
              <w:rPr>
                <w:rFonts w:ascii="Bookman Old Style" w:eastAsia="Times New Roman" w:hAnsi="Bookman Old Style" w:cs="TimesNewRomanPSMT"/>
                <w:color w:val="000000" w:themeColor="text1"/>
                <w:lang w:val="ro-RO" w:eastAsia="ro-RO"/>
              </w:rPr>
              <w:t>ăzută în prezentul articol, denumită în continuare taxa pentru afişaj în scop de reclamă şi publicitate, nu se aplică unei persoane care închiriază panoul, afişajul sau structura de afişaj unei alte persoane, în acest caz taxa prevăzută la art. 477 fiind plătită de această ultimă persoană.</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(3) Taxa pentru afişaj în scop de reclamă şi publicitate nu se datorează pentru afişele, panourile sau alte mijloace de reclamă şi publicitate amplasate în interiorul clădirilor.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(4) Taxa pentru afişaj în scop de reclamă şi publicitate nu se aplică pentru panourile de identificare a instalaţiilor energetice, marcaje de avertizare sau marcaje de circulaţie, precum şi alte informaţii de utilitate publică şi educaţionale.</w:t>
            </w:r>
          </w:p>
          <w:p w:rsidR="00AE4BB8" w:rsidRPr="0020481C" w:rsidRDefault="00AE4BB8" w:rsidP="008C7AA7">
            <w:pPr>
              <w:tabs>
                <w:tab w:val="left" w:pos="2565"/>
              </w:tabs>
              <w:rPr>
                <w:rFonts w:ascii="Bookman Old Style" w:eastAsia="Times New Roman" w:hAnsi="Bookman Old Style" w:cs="TimesNewRomanPS-BoldMT"/>
                <w:color w:val="000000" w:themeColor="text1"/>
                <w:lang w:val="ro-RO"/>
              </w:rPr>
            </w:pPr>
            <w:r w:rsidRPr="0020481C">
              <w:rPr>
                <w:rFonts w:ascii="Bookman Old Style" w:eastAsia="Times New Roman" w:hAnsi="Bookman Old Style" w:cs="TimesNewRomanPSMT"/>
                <w:color w:val="000000" w:themeColor="text1"/>
                <w:lang w:val="ro-RO" w:eastAsia="ro-RO"/>
              </w:rPr>
              <w:t>(5) Nu se datorează taxa pentru folosirea mijloacelor de reclamă şi publicitate pentru afişajul efectuat pe mijloacele de transport care nu sunt destinate, prin construcţia lor, realizării de reclamă şi publicitate.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Pct.7</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IMPOZITUL PE SPECTACOLE</w:t>
            </w:r>
          </w:p>
          <w:p w:rsidR="00AE4BB8" w:rsidRPr="0020481C" w:rsidRDefault="00AE4BB8"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(art. 480 - 483, din Legea 227/2015)</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7.1</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Reguli generale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w:t>
            </w:r>
            <w:r w:rsidRPr="0020481C">
              <w:rPr>
                <w:rFonts w:ascii="Bookman Old Style" w:eastAsia="Times New Roman" w:hAnsi="Bookman Old Style" w:cs="TimesNewRomanPSMT"/>
                <w:color w:val="000000" w:themeColor="text1"/>
                <w:lang w:val="ro-RO" w:eastAsia="ro-RO"/>
              </w:rPr>
              <w:t xml:space="preserve">Orice persoană care organizează o manifestare artistică, o competiţie sportivă sau altă activitate distractivă în România are obligaţia de a plăti impozitul prevăzut în prezentul </w:t>
            </w:r>
            <w:r w:rsidRPr="0020481C">
              <w:rPr>
                <w:rFonts w:ascii="Bookman Old Style" w:eastAsia="Times New Roman" w:hAnsi="Bookman Old Style" w:cs="Times New Roman"/>
                <w:color w:val="000000" w:themeColor="text1"/>
                <w:lang w:val="ro-RO" w:eastAsia="ro-RO"/>
              </w:rPr>
              <w:t>capitol, denumit în continuare impozitul pe spectacole.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Impozitul pe spectacole se plăteşte la bugetul local al unităţii administrativ</w:t>
            </w:r>
            <w:r w:rsidRPr="0020481C">
              <w:rPr>
                <w:rFonts w:ascii="Bookman Old Style" w:eastAsia="Times New Roman" w:hAnsi="Bookman Old Style" w:cs="Times New Roman"/>
                <w:color w:val="000000" w:themeColor="text1"/>
                <w:lang w:val="ro-RO" w:eastAsia="ro-RO"/>
              </w:rPr>
              <w:t xml:space="preserve">-teritoriale în </w:t>
            </w:r>
            <w:r w:rsidRPr="0020481C">
              <w:rPr>
                <w:rFonts w:ascii="Bookman Old Style" w:eastAsia="Times New Roman" w:hAnsi="Bookman Old Style" w:cs="TimesNewRomanPSMT"/>
                <w:color w:val="000000" w:themeColor="text1"/>
                <w:lang w:val="ro-RO" w:eastAsia="ro-RO"/>
              </w:rPr>
              <w:t>raza căreia are loc manifestarea artistică, competiţia sportivă sau altă activitate distractivă.</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7.2</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Calculul impozitului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 Impozitul pe spectacole se calculează prin aplicarea cotei de impozit la suma încasată din vânzarea biletelor de intrare şi a abonamentelor.</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lastRenderedPageBreak/>
              <w:t xml:space="preserve">(2) cota de impozit se determina </w:t>
            </w:r>
            <w:r w:rsidRPr="0020481C">
              <w:rPr>
                <w:rFonts w:ascii="Bookman Old Style" w:eastAsia="Times New Roman" w:hAnsi="Bookman Old Style" w:cs="TimesNewRomanPSMT"/>
                <w:color w:val="000000" w:themeColor="text1"/>
                <w:lang w:val="ro-RO" w:eastAsia="ro-RO"/>
              </w:rPr>
              <w:t>după cum urmează:</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a) </w:t>
            </w:r>
            <w:r w:rsidRPr="0020481C">
              <w:rPr>
                <w:rFonts w:ascii="Bookman Old Style" w:eastAsia="Times New Roman" w:hAnsi="Bookman Old Style" w:cs="Times New Roman"/>
                <w:b/>
                <w:bCs/>
                <w:color w:val="000000" w:themeColor="text1"/>
                <w:lang w:val="ro-RO" w:eastAsia="ro-RO"/>
              </w:rPr>
              <w:t xml:space="preserve">2%, </w:t>
            </w:r>
            <w:r w:rsidRPr="0020481C">
              <w:rPr>
                <w:rFonts w:ascii="Bookman Old Style" w:eastAsia="Times New Roman" w:hAnsi="Bookman Old Style" w:cs="Times New Roman"/>
                <w:color w:val="000000" w:themeColor="text1"/>
                <w:lang w:val="ro-RO" w:eastAsia="ro-RO"/>
              </w:rPr>
              <w:t>în c</w:t>
            </w:r>
            <w:r w:rsidRPr="0020481C">
              <w:rPr>
                <w:rFonts w:ascii="Bookman Old Style" w:eastAsia="Times New Roman" w:hAnsi="Bookman Old Style" w:cs="TimesNewRomanPSMT"/>
                <w:color w:val="000000" w:themeColor="text1"/>
                <w:lang w:val="ro-RO" w:eastAsia="ro-RO"/>
              </w:rPr>
              <w:t>azul unui spectacol de teatru, de exemplu o piesă de teatru, balet, operă, operetă, concert filarmonic sau altă manifestare muzicală, un spectacol de circ sau orice competiţie sportivă internă sau internaţională</w:t>
            </w:r>
            <w:r w:rsidRPr="0020481C">
              <w:rPr>
                <w:rFonts w:ascii="Bookman Old Style" w:eastAsia="Times New Roman" w:hAnsi="Bookman Old Style" w:cs="Times New Roman"/>
                <w:color w:val="000000" w:themeColor="text1"/>
                <w:lang w:val="ro-RO" w:eastAsia="ro-RO"/>
              </w:rPr>
              <w: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w:t>
            </w:r>
            <w:r w:rsidRPr="0020481C">
              <w:rPr>
                <w:rFonts w:ascii="Bookman Old Style" w:eastAsia="Times New Roman" w:hAnsi="Bookman Old Style" w:cs="Times New Roman"/>
                <w:b/>
                <w:bCs/>
                <w:color w:val="000000" w:themeColor="text1"/>
                <w:lang w:val="ro-RO" w:eastAsia="ro-RO"/>
              </w:rPr>
              <w:t xml:space="preserve">5% </w:t>
            </w:r>
            <w:r w:rsidRPr="0020481C">
              <w:rPr>
                <w:rFonts w:ascii="Bookman Old Style" w:eastAsia="Times New Roman" w:hAnsi="Bookman Old Style" w:cs="TimesNewRomanPSMT"/>
                <w:color w:val="000000" w:themeColor="text1"/>
                <w:lang w:val="ro-RO" w:eastAsia="ro-RO"/>
              </w:rPr>
              <w:t>în cazul oricărei altei manifestări artistice decât cele enumerate la lit. a).</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(3</w:t>
            </w:r>
            <w:r w:rsidRPr="0020481C">
              <w:rPr>
                <w:rFonts w:ascii="Bookman Old Style" w:eastAsia="Times New Roman" w:hAnsi="Bookman Old Style" w:cs="TimesNewRomanPSMT"/>
                <w:color w:val="000000" w:themeColor="text1"/>
                <w:lang w:val="ro-RO" w:eastAsia="ro-RO"/>
              </w:rPr>
              <w:t>) Persoanele care datorează impozitul pe spectacole stabilit în conformitate cu</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prezentul articol au obligaţia de: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a) a înregistra biletele de intrare </w:t>
            </w:r>
            <w:r w:rsidRPr="0020481C">
              <w:rPr>
                <w:rFonts w:ascii="Bookman Old Style" w:eastAsia="Times New Roman" w:hAnsi="Bookman Old Style" w:cs="TimesNewRomanPSMT"/>
                <w:color w:val="000000" w:themeColor="text1"/>
                <w:lang w:val="ro-RO" w:eastAsia="ro-RO"/>
              </w:rPr>
              <w:t xml:space="preserve">şi/sau abonamentele la compartimentul de specialitate al autorităţii administraţiei publice locale care îşi exercită autoritatea asupra locului unde are </w:t>
            </w:r>
            <w:r w:rsidRPr="0020481C">
              <w:rPr>
                <w:rFonts w:ascii="Bookman Old Style" w:eastAsia="Times New Roman" w:hAnsi="Bookman Old Style" w:cs="Times New Roman"/>
                <w:color w:val="000000" w:themeColor="text1"/>
                <w:lang w:val="ro-RO" w:eastAsia="ro-RO"/>
              </w:rPr>
              <w:t>loc spectacolul;</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b) a anunţa tarifele pentru spectacol în locul unde este programat să aibă loc sp</w:t>
            </w:r>
            <w:r w:rsidRPr="0020481C">
              <w:rPr>
                <w:rFonts w:ascii="Bookman Old Style" w:eastAsia="Times New Roman" w:hAnsi="Bookman Old Style" w:cs="Times New Roman"/>
                <w:color w:val="000000" w:themeColor="text1"/>
                <w:lang w:val="ro-RO" w:eastAsia="ro-RO"/>
              </w:rPr>
              <w:t xml:space="preserve">ectacolul, </w:t>
            </w:r>
            <w:r w:rsidRPr="0020481C">
              <w:rPr>
                <w:rFonts w:ascii="Bookman Old Style" w:eastAsia="Times New Roman" w:hAnsi="Bookman Old Style" w:cs="TimesNewRomanPSMT"/>
                <w:color w:val="000000" w:themeColor="text1"/>
                <w:lang w:val="ro-RO" w:eastAsia="ro-RO"/>
              </w:rPr>
              <w:t>precum şi în orice alt loc în care se vând bilete de intrare şi/sau abonamente;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 a preciza tarifele pe biletele de intrare şi/sau abonamente şi de a nu încasa sume care depăşesc tarifele precizate pe biletele de intrare şi/sau abonamente;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d) a emite un bilet de intrare şi/sau abonament pentru toate sumele primite de la </w:t>
            </w:r>
            <w:r w:rsidRPr="0020481C">
              <w:rPr>
                <w:rFonts w:ascii="Bookman Old Style" w:eastAsia="Times New Roman" w:hAnsi="Bookman Old Style" w:cs="Times New Roman"/>
                <w:color w:val="000000" w:themeColor="text1"/>
                <w:lang w:val="ro-RO" w:eastAsia="ro-RO"/>
              </w:rPr>
              <w:t>spectatori;</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e) a asigura, la cererea compartimentului de specialitate al autorităţii administraţiei publice locale, documentele justificative privind calculul şi plat</w:t>
            </w:r>
            <w:r w:rsidRPr="0020481C">
              <w:rPr>
                <w:rFonts w:ascii="Bookman Old Style" w:eastAsia="Times New Roman" w:hAnsi="Bookman Old Style" w:cs="Times New Roman"/>
                <w:color w:val="000000" w:themeColor="text1"/>
                <w:lang w:val="ro-RO" w:eastAsia="ro-RO"/>
              </w:rPr>
              <w:t>a impozitului pe spectacole;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f) a se conforma oricăror altor cerinţe privind tipărirea, înregistrarea, avizarea, evidenţa şi inventarul biletelor de intrare şi a abonamentelor, care sunt precizate în normele elaborate în comun de Ministerul Finanţelor Publice şi Ministerul Dezvoltării Regionale şiAdministraţiei Publice, contrasemnate de Ministerul Culturii şi Ministerul Tineretului şi </w:t>
            </w:r>
            <w:r w:rsidRPr="0020481C">
              <w:rPr>
                <w:rFonts w:ascii="Bookman Old Style" w:eastAsia="Times New Roman" w:hAnsi="Bookman Old Style" w:cs="Times New Roman"/>
                <w:color w:val="000000" w:themeColor="text1"/>
                <w:lang w:val="ro-RO" w:eastAsia="ro-RO"/>
              </w:rPr>
              <w:t>Sportului.</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lastRenderedPageBreak/>
              <w:t>7.3</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SCUTIRI</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Spectacolele organizate în scopuri umanitare sunt scutite de la plata impozitului pe spectacole.</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7.4</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ab/>
              <w:t xml:space="preserve">                        PLATA IMPOZITULUI</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Impozitul pe spectacole </w:t>
            </w:r>
            <w:r w:rsidRPr="0020481C">
              <w:rPr>
                <w:rFonts w:ascii="Bookman Old Style" w:eastAsia="Times New Roman" w:hAnsi="Bookman Old Style" w:cs="TimesNewRomanPSMT"/>
                <w:color w:val="000000" w:themeColor="text1"/>
                <w:lang w:val="ro-RO" w:eastAsia="ro-RO"/>
              </w:rPr>
              <w:t xml:space="preserve">se plăteşte lunar până la data de 10, inclusiv, a lunii următoare </w:t>
            </w:r>
            <w:r w:rsidRPr="0020481C">
              <w:rPr>
                <w:rFonts w:ascii="Bookman Old Style" w:eastAsia="Times New Roman" w:hAnsi="Bookman Old Style" w:cs="Times New Roman"/>
                <w:color w:val="000000" w:themeColor="text1"/>
                <w:lang w:val="ro-RO" w:eastAsia="ro-RO"/>
              </w:rPr>
              <w:t>celei în care a avut loc spectacolul.</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Orice persoană care datorează impozitul pe spectacole are obligaţia de a depune o declaraţie la compartimentul de specialitate al autorităţii administraţiei publice locale, până la data stabilită pentru fiecare plată a impozitului pe spectacole.</w:t>
            </w:r>
          </w:p>
          <w:p w:rsidR="00AE4BB8" w:rsidRPr="0020481C" w:rsidRDefault="00AE4BB8" w:rsidP="008C7AA7">
            <w:pPr>
              <w:tabs>
                <w:tab w:val="left" w:pos="1305"/>
              </w:tabs>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 xml:space="preserve">Persoanele care datorează impozitul pe spectacole răspund pentru </w:t>
            </w:r>
            <w:r w:rsidRPr="0020481C">
              <w:rPr>
                <w:rFonts w:ascii="Bookman Old Style" w:eastAsia="Times New Roman" w:hAnsi="Bookman Old Style" w:cs="Times New Roman"/>
                <w:color w:val="000000" w:themeColor="text1"/>
                <w:lang w:val="ro-RO" w:eastAsia="ro-RO"/>
              </w:rPr>
              <w:t xml:space="preserve">calculul corect al </w:t>
            </w:r>
            <w:r w:rsidRPr="0020481C">
              <w:rPr>
                <w:rFonts w:ascii="Bookman Old Style" w:eastAsia="Times New Roman" w:hAnsi="Bookman Old Style" w:cs="TimesNewRomanPSMT"/>
                <w:color w:val="000000" w:themeColor="text1"/>
                <w:lang w:val="ro-RO" w:eastAsia="ro-RO"/>
              </w:rPr>
              <w:t>impozitului, depunerea la timp a declaraţiei şi plata la timp a impozitului.</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5A4CF8">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Pct.</w:t>
            </w:r>
            <w:r w:rsidR="005A4CF8">
              <w:rPr>
                <w:rFonts w:ascii="Bookman Old Style" w:eastAsia="Times New Roman" w:hAnsi="Bookman Old Style" w:cs="TimesNewRomanPSMT"/>
                <w:color w:val="000000" w:themeColor="text1"/>
                <w:lang w:val="ro-RO" w:eastAsia="ro-RO"/>
              </w:rPr>
              <w:t>8</w:t>
            </w: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lastRenderedPageBreak/>
              <w:t xml:space="preserve">                                ALTE TAXE LOCALE</w:t>
            </w:r>
          </w:p>
          <w:p w:rsidR="00AE4BB8" w:rsidRPr="0020481C" w:rsidRDefault="00AE4BB8" w:rsidP="008C7AA7">
            <w:pPr>
              <w:ind w:firstLine="709"/>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 New Roman"/>
                <w:color w:val="000000" w:themeColor="text1"/>
                <w:lang w:val="ro-RO"/>
              </w:rPr>
              <w:t xml:space="preserve">                    (art.486</w:t>
            </w:r>
            <w:bookmarkStart w:id="0" w:name="OLE_LINK1"/>
            <w:bookmarkStart w:id="1" w:name="OLE_LINK2"/>
            <w:bookmarkStart w:id="2" w:name="OLE_LINK3"/>
            <w:bookmarkStart w:id="3" w:name="OLE_LINK4"/>
            <w:r w:rsidRPr="0020481C">
              <w:rPr>
                <w:rFonts w:ascii="Bookman Old Style" w:eastAsia="Times New Roman" w:hAnsi="Bookman Old Style" w:cs="Times New Roman"/>
                <w:color w:val="000000" w:themeColor="text1"/>
                <w:lang w:val="ro-RO"/>
              </w:rPr>
              <w:t>- Legea 227/2015)</w:t>
            </w:r>
            <w:bookmarkEnd w:id="0"/>
            <w:bookmarkEnd w:id="1"/>
            <w:bookmarkEnd w:id="2"/>
            <w:bookmarkEnd w:id="3"/>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5A4CF8" w:rsidP="008C7AA7">
            <w:pPr>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lastRenderedPageBreak/>
              <w:t>8</w:t>
            </w:r>
            <w:r w:rsidR="00AE4BB8" w:rsidRPr="0020481C">
              <w:rPr>
                <w:rFonts w:ascii="Bookman Old Style" w:eastAsia="Times New Roman" w:hAnsi="Bookman Old Style" w:cs="TimesNewRomanPSMT"/>
                <w:color w:val="000000" w:themeColor="text1"/>
                <w:lang w:val="ro-RO" w:eastAsia="ro-RO"/>
              </w:rPr>
              <w:t>.1</w:t>
            </w:r>
          </w:p>
        </w:tc>
        <w:tc>
          <w:tcPr>
            <w:tcW w:w="6270" w:type="dxa"/>
            <w:gridSpan w:val="5"/>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Tax</w:t>
            </w:r>
            <w:r w:rsidRPr="0020481C">
              <w:rPr>
                <w:rFonts w:ascii="Bookman Old Style" w:eastAsia="Times New Roman" w:hAnsi="Bookman Old Style" w:cs="TimesNewRomanPSMT"/>
                <w:color w:val="000000" w:themeColor="text1"/>
                <w:lang w:val="ro-RO" w:eastAsia="ro-RO"/>
              </w:rPr>
              <w:t xml:space="preserve">ă </w:t>
            </w:r>
            <w:r w:rsidRPr="0020481C">
              <w:rPr>
                <w:rFonts w:ascii="Bookman Old Style" w:eastAsia="Times New Roman" w:hAnsi="Bookman Old Style" w:cs="Times New Roman"/>
                <w:color w:val="000000" w:themeColor="text1"/>
                <w:lang w:val="ro-RO" w:eastAsia="ro-RO"/>
              </w:rPr>
              <w:t xml:space="preserve">emitere duplicat certificat de înregistrare vehicole lente, emis de </w:t>
            </w:r>
            <w:r w:rsidRPr="0020481C">
              <w:rPr>
                <w:rFonts w:ascii="Bookman Old Style" w:eastAsia="Times New Roman" w:hAnsi="Bookman Old Style" w:cs="TimesNewRomanPSMT"/>
                <w:color w:val="000000" w:themeColor="text1"/>
                <w:lang w:val="ro-RO" w:eastAsia="ro-RO"/>
              </w:rPr>
              <w:t>autorităţile administraţiei publ</w:t>
            </w:r>
            <w:r w:rsidRPr="0020481C">
              <w:rPr>
                <w:rFonts w:ascii="Bookman Old Style" w:eastAsia="Times New Roman" w:hAnsi="Bookman Old Style" w:cs="Times New Roman"/>
                <w:color w:val="000000" w:themeColor="text1"/>
                <w:lang w:val="ro-RO" w:eastAsia="ro-RO"/>
              </w:rPr>
              <w:t>ice locale</w:t>
            </w:r>
          </w:p>
        </w:tc>
        <w:tc>
          <w:tcPr>
            <w:tcW w:w="3410" w:type="dxa"/>
            <w:gridSpan w:val="6"/>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 lei</w:t>
            </w:r>
            <w:r w:rsidR="005A4CF8">
              <w:rPr>
                <w:rFonts w:ascii="Bookman Old Style" w:eastAsia="Times New Roman" w:hAnsi="Bookman Old Style" w:cs="Times New Roman"/>
                <w:b/>
                <w:bCs/>
                <w:color w:val="000000" w:themeColor="text1"/>
                <w:lang w:val="ro-RO" w:eastAsia="ro-RO"/>
              </w:rPr>
              <w:t>/an 2019- 52 lei/an 2020</w:t>
            </w:r>
          </w:p>
        </w:tc>
      </w:tr>
      <w:tr w:rsidR="00AE4BB8" w:rsidRPr="0020481C" w:rsidTr="009C2B6C">
        <w:trPr>
          <w:trHeight w:val="547"/>
        </w:trPr>
        <w:tc>
          <w:tcPr>
            <w:tcW w:w="526" w:type="dxa"/>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5A4CF8" w:rsidP="008C7AA7">
            <w:pPr>
              <w:autoSpaceDE w:val="0"/>
              <w:autoSpaceDN w:val="0"/>
              <w:adjustRightInd w:val="0"/>
              <w:rPr>
                <w:rFonts w:ascii="Bookman Old Style" w:eastAsia="Times New Roman" w:hAnsi="Bookman Old Style" w:cs="TimesNewRomanPSMT"/>
                <w:color w:val="000000" w:themeColor="text1"/>
                <w:lang w:val="ro-RO" w:eastAsia="ro-RO"/>
              </w:rPr>
            </w:pPr>
            <w:r>
              <w:rPr>
                <w:rFonts w:ascii="Bookman Old Style" w:eastAsia="Times New Roman" w:hAnsi="Bookman Old Style" w:cs="TimesNewRomanPSMT"/>
                <w:color w:val="000000" w:themeColor="text1"/>
                <w:lang w:val="ro-RO" w:eastAsia="ro-RO"/>
              </w:rPr>
              <w:t>8</w:t>
            </w:r>
            <w:r w:rsidR="00AE4BB8" w:rsidRPr="0020481C">
              <w:rPr>
                <w:rFonts w:ascii="Bookman Old Style" w:eastAsia="Times New Roman" w:hAnsi="Bookman Old Style" w:cs="TimesNewRomanPSMT"/>
                <w:color w:val="000000" w:themeColor="text1"/>
                <w:lang w:val="ro-RO" w:eastAsia="ro-RO"/>
              </w:rPr>
              <w:t>.2</w:t>
            </w:r>
          </w:p>
          <w:p w:rsidR="00AE4BB8" w:rsidRPr="0020481C" w:rsidRDefault="00AE4BB8" w:rsidP="008C7AA7">
            <w:pPr>
              <w:rPr>
                <w:rFonts w:ascii="Bookman Old Style" w:eastAsia="Times New Roman" w:hAnsi="Bookman Old Style" w:cs="TimesNewRomanPSMT"/>
                <w:color w:val="000000" w:themeColor="text1"/>
                <w:lang w:val="ro-RO"/>
              </w:rPr>
            </w:pPr>
          </w:p>
        </w:tc>
        <w:tc>
          <w:tcPr>
            <w:tcW w:w="9680" w:type="dxa"/>
            <w:gridSpan w:val="11"/>
            <w:tcBorders>
              <w:top w:val="single" w:sz="4" w:space="0" w:color="auto"/>
              <w:left w:val="single" w:sz="4" w:space="0" w:color="auto"/>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Taxa </w:t>
            </w:r>
            <w:r w:rsidRPr="0020481C">
              <w:rPr>
                <w:rFonts w:ascii="Bookman Old Style" w:eastAsia="Times New Roman" w:hAnsi="Bookman Old Style" w:cs="TimesNewRomanPS-BoldMT"/>
                <w:b/>
                <w:bCs/>
                <w:color w:val="000000" w:themeColor="text1"/>
                <w:lang w:val="ro-RO" w:eastAsia="ro-RO"/>
              </w:rPr>
              <w:t xml:space="preserve">anuală pentru </w:t>
            </w:r>
            <w:r w:rsidRPr="0020481C">
              <w:rPr>
                <w:rFonts w:ascii="Bookman Old Style" w:eastAsia="Times New Roman" w:hAnsi="Bookman Old Style" w:cs="Times New Roman"/>
                <w:b/>
                <w:bCs/>
                <w:color w:val="000000" w:themeColor="text1"/>
                <w:lang w:val="ro-RO" w:eastAsia="ro-RO"/>
              </w:rPr>
              <w:t>vehicule lente</w:t>
            </w:r>
          </w:p>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contribuabili persoane fizice si juridice</w:t>
            </w:r>
          </w:p>
        </w:tc>
      </w:tr>
      <w:tr w:rsidR="00AE4BB8" w:rsidRPr="0020481C" w:rsidTr="009C2B6C">
        <w:trPr>
          <w:trHeight w:val="547"/>
        </w:trPr>
        <w:tc>
          <w:tcPr>
            <w:tcW w:w="10206" w:type="dxa"/>
            <w:gridSpan w:val="12"/>
            <w:tcBorders>
              <w:top w:val="single" w:sz="4" w:space="0" w:color="auto"/>
              <w:left w:val="single" w:sz="1" w:space="0" w:color="000000"/>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Nr. crt.          Denumirea vehiculului lent                                         </w:t>
            </w:r>
            <w:r w:rsidRPr="0020481C">
              <w:rPr>
                <w:rFonts w:ascii="Bookman Old Style" w:eastAsia="Times New Roman" w:hAnsi="Bookman Old Style" w:cs="Times New Roman"/>
                <w:b/>
                <w:bCs/>
                <w:color w:val="000000" w:themeColor="text1"/>
                <w:lang w:val="ro-RO" w:eastAsia="ro-RO"/>
              </w:rPr>
              <w:t>Taxa / lei/an</w:t>
            </w:r>
          </w:p>
          <w:p w:rsidR="005A4CF8"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             </w:t>
            </w:r>
            <w:r w:rsidR="005A4CF8">
              <w:rPr>
                <w:rFonts w:ascii="Bookman Old Style" w:eastAsia="Times New Roman" w:hAnsi="Bookman Old Style" w:cs="Times New Roman"/>
                <w:b/>
                <w:bCs/>
                <w:color w:val="000000" w:themeColor="text1"/>
                <w:lang w:val="ro-RO" w:eastAsia="ro-RO"/>
              </w:rPr>
              <w:t xml:space="preserve">                                                                                         2019      2020</w:t>
            </w:r>
            <w:r w:rsidRPr="0020481C">
              <w:rPr>
                <w:rFonts w:ascii="Bookman Old Style" w:eastAsia="Times New Roman" w:hAnsi="Bookman Old Style" w:cs="Times New Roman"/>
                <w:b/>
                <w:bCs/>
                <w:color w:val="000000" w:themeColor="text1"/>
                <w:lang w:val="ro-RO" w:eastAsia="ro-RO"/>
              </w:rPr>
              <w:t xml:space="preserve">                                                                                       </w:t>
            </w:r>
          </w:p>
          <w:p w:rsidR="00AE4BB8" w:rsidRPr="0020481C" w:rsidRDefault="005A4CF8" w:rsidP="008C7AA7">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                                                                                                        75          78 </w:t>
            </w:r>
          </w:p>
        </w:tc>
      </w:tr>
      <w:tr w:rsidR="00AE4BB8" w:rsidRPr="0020481C" w:rsidTr="009C2B6C">
        <w:trPr>
          <w:trHeight w:val="547"/>
        </w:trPr>
        <w:tc>
          <w:tcPr>
            <w:tcW w:w="10206" w:type="dxa"/>
            <w:gridSpan w:val="12"/>
            <w:tcBorders>
              <w:top w:val="single" w:sz="4" w:space="0" w:color="auto"/>
              <w:left w:val="single" w:sz="1" w:space="0" w:color="000000"/>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 Cositoare</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2. Autoexcava</w:t>
            </w:r>
            <w:r w:rsidRPr="0020481C">
              <w:rPr>
                <w:rFonts w:ascii="Bookman Old Style" w:eastAsia="Times New Roman" w:hAnsi="Bookman Old Style" w:cs="TimesNewRomanPSMT"/>
                <w:color w:val="000000" w:themeColor="text1"/>
                <w:lang w:val="ro-RO" w:eastAsia="ro-RO"/>
              </w:rPr>
              <w:t>tor (excavator pe autoşasiu)</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3. Autogreder</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4. Combina</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5. Buldozer pe pneuri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6. Excavator cu </w:t>
            </w:r>
            <w:r w:rsidRPr="0020481C">
              <w:rPr>
                <w:rFonts w:ascii="Bookman Old Style" w:eastAsia="Times New Roman" w:hAnsi="Bookman Old Style" w:cs="TimesNewRomanPSMT"/>
                <w:color w:val="000000" w:themeColor="text1"/>
                <w:lang w:val="ro-RO" w:eastAsia="ro-RO"/>
              </w:rPr>
              <w:t>racleţi pentru săpat şanţuri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7. Excavator c</w:t>
            </w:r>
            <w:r w:rsidRPr="0020481C">
              <w:rPr>
                <w:rFonts w:ascii="Bookman Old Style" w:eastAsia="Times New Roman" w:hAnsi="Bookman Old Style" w:cs="TimesNewRomanPSMT"/>
                <w:color w:val="000000" w:themeColor="text1"/>
                <w:lang w:val="ro-RO" w:eastAsia="ro-RO"/>
              </w:rPr>
              <w:t>u rotor pentru săpat şanţuri</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8. Excavator pe pneuri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9. Freză autopropulsată pentru pământ stabilizat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10. În</w:t>
            </w:r>
            <w:r w:rsidRPr="0020481C">
              <w:rPr>
                <w:rFonts w:ascii="Bookman Old Style" w:eastAsia="Times New Roman" w:hAnsi="Bookman Old Style" w:cs="TimesNewRomanPSMT"/>
                <w:color w:val="000000" w:themeColor="text1"/>
                <w:lang w:val="ro-RO" w:eastAsia="ro-RO"/>
              </w:rPr>
              <w:t>cărcător cu o cupă pe pneuri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11. Macara mobilă pe pneuri</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12. Maşină autopropulsată pentru forat</w:t>
            </w:r>
          </w:p>
          <w:p w:rsidR="00AE4BB8" w:rsidRPr="0020481C" w:rsidRDefault="00AE4BB8"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13. Şasiu autopropulsat cu ferăstrău pentru tăiat lemne</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14. Tractor pe pneuri</w:t>
            </w:r>
          </w:p>
          <w:p w:rsidR="009837FB" w:rsidRPr="0020481C" w:rsidRDefault="009837FB"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15.</w:t>
            </w:r>
            <w:r w:rsidRPr="0020481C">
              <w:rPr>
                <w:color w:val="000000" w:themeColor="text1"/>
              </w:rPr>
              <w:t xml:space="preserve"> </w:t>
            </w:r>
            <w:r w:rsidRPr="0020481C">
              <w:rPr>
                <w:rFonts w:ascii="Bookman Old Style" w:hAnsi="Bookman Old Style"/>
                <w:color w:val="000000" w:themeColor="text1"/>
              </w:rPr>
              <w:t>Alte masini si utilaje autopropulsate utilizate in lucrari de constructii, agricole, forestiere care nu se supun inmatricularii</w:t>
            </w:r>
          </w:p>
        </w:tc>
      </w:tr>
      <w:tr w:rsidR="00AE4BB8" w:rsidRPr="0020481C" w:rsidTr="009C2B6C">
        <w:trPr>
          <w:trHeight w:val="547"/>
        </w:trPr>
        <w:tc>
          <w:tcPr>
            <w:tcW w:w="10206" w:type="dxa"/>
            <w:gridSpan w:val="12"/>
            <w:tcBorders>
              <w:top w:val="single" w:sz="4" w:space="0" w:color="auto"/>
              <w:left w:val="single" w:sz="1" w:space="0" w:color="000000"/>
              <w:bottom w:val="single" w:sz="4" w:space="0" w:color="auto"/>
              <w:right w:val="single" w:sz="1" w:space="0" w:color="000000"/>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i/>
                <w:i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 xml:space="preserve">9.2.1 </w:t>
            </w:r>
            <w:r w:rsidRPr="0020481C">
              <w:rPr>
                <w:rFonts w:ascii="Bookman Old Style" w:eastAsia="TimesNewRomanPS-ItalicMT" w:hAnsi="Bookman Old Style" w:cs="TimesNewRomanPS-ItalicMT"/>
                <w:i/>
                <w:iCs/>
                <w:color w:val="000000" w:themeColor="text1"/>
                <w:lang w:val="ro-RO" w:eastAsia="ro-RO"/>
              </w:rPr>
              <w:t xml:space="preserve">Stabilirea </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i p</w:t>
            </w:r>
            <w:r w:rsidRPr="0020481C">
              <w:rPr>
                <w:rFonts w:ascii="Bookman Old Style" w:eastAsia="Times New Roman" w:hAnsi="Bookman Old Style" w:cs="Times New Roman"/>
                <w:i/>
                <w:iCs/>
                <w:color w:val="000000" w:themeColor="text1"/>
                <w:lang w:val="ro-RO" w:eastAsia="ro-RO"/>
              </w:rPr>
              <w:t>lata taxei pentru vehicule lente:</w:t>
            </w:r>
          </w:p>
          <w:p w:rsidR="00AE4BB8" w:rsidRPr="0020481C" w:rsidRDefault="00AE4BB8" w:rsidP="008C7AA7">
            <w:pPr>
              <w:autoSpaceDE w:val="0"/>
              <w:autoSpaceDN w:val="0"/>
              <w:adjustRightInd w:val="0"/>
              <w:rPr>
                <w:rFonts w:ascii="Bookman Old Style" w:eastAsia="TimesNewRomanPS-ItalicMT" w:hAnsi="Bookman Old Style" w:cs="TimesNewRomanPS-ItalicMT"/>
                <w:i/>
                <w:iCs/>
                <w:color w:val="000000" w:themeColor="text1"/>
                <w:lang w:val="ro-RO" w:eastAsia="ro-RO"/>
              </w:rPr>
            </w:pPr>
            <w:r w:rsidRPr="0020481C">
              <w:rPr>
                <w:rFonts w:ascii="Bookman Old Style" w:eastAsia="Times New Roman" w:hAnsi="Bookman Old Style" w:cs="Times New Roman"/>
                <w:i/>
                <w:iCs/>
                <w:color w:val="000000" w:themeColor="text1"/>
                <w:lang w:val="ro-RO" w:eastAsia="ro-RO"/>
              </w:rPr>
              <w:t xml:space="preserve">a) </w:t>
            </w:r>
            <w:r w:rsidRPr="0020481C">
              <w:rPr>
                <w:rFonts w:ascii="Bookman Old Style" w:eastAsia="TimesNewRomanPS-ItalicMT" w:hAnsi="Bookman Old Style" w:cs="TimesNewRomanPS-ItalicMT"/>
                <w:i/>
                <w:iCs/>
                <w:color w:val="000000" w:themeColor="text1"/>
                <w:lang w:val="ro-RO" w:eastAsia="ro-RO"/>
              </w:rPr>
              <w:t>Orice persoan</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care are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n proprietate un vehicol lent de natura celor prev</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zute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 xml:space="preserve">n Tabelul de </w:t>
            </w:r>
            <w:r w:rsidRPr="0020481C">
              <w:rPr>
                <w:rFonts w:ascii="Bookman Old Style" w:eastAsia="Times New Roman" w:hAnsi="Bookman Old Style" w:cs="Times New Roman"/>
                <w:i/>
                <w:iCs/>
                <w:color w:val="000000" w:themeColor="text1"/>
                <w:lang w:val="ro-RO" w:eastAsia="ro-RO"/>
              </w:rPr>
              <w:t xml:space="preserve">la pct.9.2, </w:t>
            </w:r>
            <w:r w:rsidRPr="0020481C">
              <w:rPr>
                <w:rFonts w:ascii="Bookman Old Style" w:eastAsia="TimesNewRomanPS-ItalicMT" w:hAnsi="Bookman Old Style" w:cs="TimesNewRomanPS-ItalicMT"/>
                <w:i/>
                <w:iCs/>
                <w:color w:val="000000" w:themeColor="text1"/>
                <w:lang w:val="ro-RO" w:eastAsia="ro-RO"/>
              </w:rPr>
              <w:t>datoreaz</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o tax</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anual</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pentru vehicule lente la bugetul local al unit</w:t>
            </w:r>
            <w:r w:rsidRPr="0020481C">
              <w:rPr>
                <w:rFonts w:ascii="Bookman Old Style" w:eastAsia="TimesNewRomanPS-ItalicMT" w:hAnsi="Bookman Old Style" w:cs="TimesNewRomanPS-ItalicMT" w:hint="eastAsia"/>
                <w:i/>
                <w:iCs/>
                <w:color w:val="000000" w:themeColor="text1"/>
                <w:lang w:val="ro-RO" w:eastAsia="ro-RO"/>
              </w:rPr>
              <w:t>ăţ</w:t>
            </w:r>
            <w:r w:rsidRPr="0020481C">
              <w:rPr>
                <w:rFonts w:ascii="Bookman Old Style" w:eastAsia="TimesNewRomanPS-ItalicMT" w:hAnsi="Bookman Old Style" w:cs="TimesNewRomanPS-ItalicMT"/>
                <w:i/>
                <w:iCs/>
                <w:color w:val="000000" w:themeColor="text1"/>
                <w:lang w:val="ro-RO" w:eastAsia="ro-RO"/>
              </w:rPr>
              <w:t xml:space="preserve">ii </w:t>
            </w:r>
            <w:r w:rsidRPr="0020481C">
              <w:rPr>
                <w:rFonts w:ascii="Bookman Old Style" w:eastAsia="Times New Roman" w:hAnsi="Bookman Old Style" w:cs="Times New Roman"/>
                <w:i/>
                <w:iCs/>
                <w:color w:val="000000" w:themeColor="text1"/>
                <w:lang w:val="ro-RO" w:eastAsia="ro-RO"/>
              </w:rPr>
              <w:t>administrativ teritoriale unde persoana î</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 xml:space="preserve">i are domiciliul, sediul sau </w:t>
            </w:r>
            <w:r w:rsidRPr="0020481C">
              <w:rPr>
                <w:rFonts w:ascii="Bookman Old Style" w:eastAsia="Times New Roman" w:hAnsi="Bookman Old Style" w:cs="Times New Roman"/>
                <w:i/>
                <w:iCs/>
                <w:color w:val="000000" w:themeColor="text1"/>
                <w:lang w:val="ro-RO" w:eastAsia="ro-RO"/>
              </w:rPr>
              <w:t xml:space="preserve">punctul </w:t>
            </w:r>
            <w:r w:rsidRPr="0020481C">
              <w:rPr>
                <w:rFonts w:ascii="Bookman Old Style" w:eastAsia="TimesNewRomanPS-ItalicMT" w:hAnsi="Bookman Old Style" w:cs="TimesNewRomanPS-ItalicMT"/>
                <w:i/>
                <w:iCs/>
                <w:color w:val="000000" w:themeColor="text1"/>
                <w:lang w:val="ro-RO" w:eastAsia="ro-RO"/>
              </w:rPr>
              <w:t>de lucru, dup</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caz.</w:t>
            </w:r>
          </w:p>
          <w:p w:rsidR="00AE4BB8" w:rsidRPr="0020481C" w:rsidRDefault="00AE4BB8" w:rsidP="008C7AA7">
            <w:pPr>
              <w:autoSpaceDE w:val="0"/>
              <w:autoSpaceDN w:val="0"/>
              <w:adjustRightInd w:val="0"/>
              <w:rPr>
                <w:rFonts w:ascii="Bookman Old Style" w:eastAsia="Times New Roman" w:hAnsi="Bookman Old Style" w:cs="Times New Roman"/>
                <w:i/>
                <w:iCs/>
                <w:color w:val="000000" w:themeColor="text1"/>
                <w:lang w:val="ro-RO" w:eastAsia="ro-RO"/>
              </w:rPr>
            </w:pPr>
            <w:r w:rsidRPr="0020481C">
              <w:rPr>
                <w:rFonts w:ascii="Bookman Old Style" w:eastAsia="Times New Roman" w:hAnsi="Bookman Old Style" w:cs="Times New Roman"/>
                <w:i/>
                <w:iCs/>
                <w:color w:val="000000" w:themeColor="text1"/>
                <w:lang w:val="ro-RO" w:eastAsia="ro-RO"/>
              </w:rPr>
              <w:t xml:space="preserve">b) </w:t>
            </w:r>
            <w:r w:rsidRPr="0020481C">
              <w:rPr>
                <w:rFonts w:ascii="Bookman Old Style" w:eastAsia="TimesNewRomanPS-ItalicMT" w:hAnsi="Bookman Old Style" w:cs="TimesNewRomanPS-ItalicMT"/>
                <w:i/>
                <w:iCs/>
                <w:color w:val="000000" w:themeColor="text1"/>
                <w:lang w:val="ro-RO" w:eastAsia="ro-RO"/>
              </w:rPr>
              <w:t>Taxa pentru vehicule lente se plate</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 xml:space="preserve">te </w:t>
            </w:r>
            <w:r w:rsidRPr="0020481C">
              <w:rPr>
                <w:rFonts w:ascii="Bookman Old Style" w:eastAsia="Times New Roman" w:hAnsi="Bookman Old Style" w:cs="Times New Roman"/>
                <w:i/>
                <w:iCs/>
                <w:color w:val="000000" w:themeColor="text1"/>
                <w:lang w:val="ro-RO" w:eastAsia="ro-RO"/>
              </w:rPr>
              <w:t xml:space="preserve">anual, </w:t>
            </w:r>
            <w:r w:rsidRPr="0020481C">
              <w:rPr>
                <w:rFonts w:ascii="Bookman Old Style" w:eastAsia="TimesNewRomanPS-ItalicMT" w:hAnsi="Bookman Old Style" w:cs="TimesNewRomanPS-ItalicMT"/>
                <w:i/>
                <w:iCs/>
                <w:color w:val="000000" w:themeColor="text1"/>
                <w:lang w:val="ro-RO" w:eastAsia="ro-RO"/>
              </w:rPr>
              <w:t>p</w:t>
            </w:r>
            <w:r w:rsidRPr="0020481C">
              <w:rPr>
                <w:rFonts w:ascii="Bookman Old Style" w:eastAsia="TimesNewRomanPS-ItalicMT" w:hAnsi="Bookman Old Style" w:cs="TimesNewRomanPS-ItalicMT" w:hint="eastAsia"/>
                <w:i/>
                <w:iCs/>
                <w:color w:val="000000" w:themeColor="text1"/>
                <w:lang w:val="ro-RO" w:eastAsia="ro-RO"/>
              </w:rPr>
              <w:t>â</w:t>
            </w:r>
            <w:r w:rsidRPr="0020481C">
              <w:rPr>
                <w:rFonts w:ascii="Bookman Old Style" w:eastAsia="TimesNewRomanPS-ItalicMT" w:hAnsi="Bookman Old Style" w:cs="TimesNewRomanPS-ItalicMT"/>
                <w:i/>
                <w:iCs/>
                <w:color w:val="000000" w:themeColor="text1"/>
                <w:lang w:val="ro-RO" w:eastAsia="ro-RO"/>
              </w:rPr>
              <w:t xml:space="preserve">na la 31 </w:t>
            </w:r>
            <w:r w:rsidRPr="0020481C">
              <w:rPr>
                <w:rFonts w:ascii="Bookman Old Style" w:eastAsia="Times New Roman" w:hAnsi="Bookman Old Style" w:cs="Times New Roman"/>
                <w:i/>
                <w:iCs/>
                <w:color w:val="000000" w:themeColor="text1"/>
                <w:lang w:val="ro-RO" w:eastAsia="ro-RO"/>
              </w:rPr>
              <w:t>ianuarie inclusiv sau la data</w:t>
            </w:r>
          </w:p>
          <w:p w:rsidR="00AE4BB8" w:rsidRPr="0020481C" w:rsidRDefault="00AE4BB8" w:rsidP="008C7AA7">
            <w:pPr>
              <w:autoSpaceDE w:val="0"/>
              <w:autoSpaceDN w:val="0"/>
              <w:adjustRightInd w:val="0"/>
              <w:rPr>
                <w:rFonts w:ascii="Bookman Old Style" w:eastAsia="Times New Roman" w:hAnsi="Bookman Old Style" w:cs="Times New Roman"/>
                <w:i/>
                <w:iCs/>
                <w:color w:val="000000" w:themeColor="text1"/>
                <w:lang w:val="ro-RO" w:eastAsia="ro-RO"/>
              </w:rPr>
            </w:pPr>
            <w:r w:rsidRPr="0020481C">
              <w:rPr>
                <w:rFonts w:ascii="Bookman Old Style" w:eastAsia="Times New Roman" w:hAnsi="Bookman Old Style" w:cs="Times New Roman"/>
                <w:i/>
                <w:iCs/>
                <w:color w:val="000000" w:themeColor="text1"/>
                <w:lang w:val="ro-RO" w:eastAsia="ro-RO"/>
              </w:rPr>
              <w:t>dobandirii.</w:t>
            </w:r>
          </w:p>
          <w:p w:rsidR="00AE4BB8" w:rsidRPr="0020481C" w:rsidRDefault="00AE4BB8" w:rsidP="008C7AA7">
            <w:pPr>
              <w:autoSpaceDE w:val="0"/>
              <w:autoSpaceDN w:val="0"/>
              <w:adjustRightInd w:val="0"/>
              <w:rPr>
                <w:rFonts w:ascii="Bookman Old Style" w:eastAsia="Times New Roman" w:hAnsi="Bookman Old Style" w:cs="Times New Roman"/>
                <w:i/>
                <w:iCs/>
                <w:color w:val="000000" w:themeColor="text1"/>
                <w:lang w:val="ro-RO" w:eastAsia="ro-RO"/>
              </w:rPr>
            </w:pPr>
            <w:r w:rsidRPr="0020481C">
              <w:rPr>
                <w:rFonts w:ascii="Bookman Old Style" w:eastAsia="Times New Roman" w:hAnsi="Bookman Old Style" w:cs="Times New Roman"/>
                <w:i/>
                <w:iCs/>
                <w:color w:val="000000" w:themeColor="text1"/>
                <w:lang w:val="ro-RO" w:eastAsia="ro-RO"/>
              </w:rPr>
              <w:lastRenderedPageBreak/>
              <w:t xml:space="preserve">c) </w:t>
            </w:r>
            <w:r w:rsidRPr="0020481C">
              <w:rPr>
                <w:rFonts w:ascii="Bookman Old Style" w:eastAsia="TimesNewRomanPS-ItalicMT" w:hAnsi="Bookman Old Style" w:cs="TimesNewRomanPS-ItalicMT"/>
                <w:i/>
                <w:iCs/>
                <w:color w:val="000000" w:themeColor="text1"/>
                <w:lang w:val="ro-RO" w:eastAsia="ro-RO"/>
              </w:rPr>
              <w:t xml:space="preserve">Neachitarea la termen, atrage perceperea </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i calcularea de obliga</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ii accesor</w:t>
            </w:r>
            <w:r w:rsidRPr="0020481C">
              <w:rPr>
                <w:rFonts w:ascii="Bookman Old Style" w:eastAsia="Times New Roman" w:hAnsi="Bookman Old Style" w:cs="Times New Roman"/>
                <w:i/>
                <w:iCs/>
                <w:color w:val="000000" w:themeColor="text1"/>
                <w:lang w:val="ro-RO" w:eastAsia="ro-RO"/>
              </w:rPr>
              <w:t>ii conform</w:t>
            </w:r>
          </w:p>
          <w:p w:rsidR="00AE4BB8" w:rsidRPr="0020481C" w:rsidRDefault="00AE4BB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NewRomanPS-ItalicMT" w:hAnsi="Bookman Old Style" w:cs="TimesNewRomanPS-ItalicMT"/>
                <w:i/>
                <w:iCs/>
                <w:color w:val="000000" w:themeColor="text1"/>
                <w:lang w:val="ro-RO" w:eastAsia="ro-RO"/>
              </w:rPr>
              <w:t xml:space="preserve">Codului de procedura  fiscala, cu modificarile </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i complet</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rile ulterioare.</w:t>
            </w:r>
          </w:p>
        </w:tc>
      </w:tr>
      <w:tr w:rsidR="005A4CF8" w:rsidRPr="0020481C" w:rsidTr="00244ED0">
        <w:trPr>
          <w:trHeight w:val="1366"/>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5A4CF8" w:rsidRPr="0020481C" w:rsidRDefault="005A4CF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lastRenderedPageBreak/>
              <w:t>9.3</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5A4CF8" w:rsidRPr="0020481C" w:rsidRDefault="005A4CF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Taxa pentru eliberarea certificatelor de atestare fiscală emise de </w:t>
            </w:r>
            <w:r w:rsidRPr="0020481C">
              <w:rPr>
                <w:rFonts w:ascii="Bookman Old Style" w:eastAsia="Times New Roman" w:hAnsi="Bookman Old Style" w:cs="Times New Roman"/>
                <w:color w:val="000000" w:themeColor="text1"/>
                <w:lang w:val="ro-RO" w:eastAsia="ro-RO"/>
              </w:rPr>
              <w:t>aut</w:t>
            </w:r>
            <w:r w:rsidRPr="0020481C">
              <w:rPr>
                <w:rFonts w:ascii="Bookman Old Style" w:eastAsia="Times New Roman" w:hAnsi="Bookman Old Style" w:cs="TimesNewRomanPSMT"/>
                <w:color w:val="000000" w:themeColor="text1"/>
                <w:lang w:val="ro-RO" w:eastAsia="ro-RO"/>
              </w:rPr>
              <w:t xml:space="preserve">orităţile administraţiei publice locale în regim de urgenţă, la cererea </w:t>
            </w:r>
            <w:r w:rsidRPr="0020481C">
              <w:rPr>
                <w:rFonts w:ascii="Bookman Old Style" w:eastAsia="Times New Roman" w:hAnsi="Bookman Old Style" w:cs="Times New Roman"/>
                <w:color w:val="000000" w:themeColor="text1"/>
                <w:lang w:val="ro-RO" w:eastAsia="ro-RO"/>
              </w:rPr>
              <w:t>contribuabililor:</w:t>
            </w:r>
          </w:p>
          <w:p w:rsidR="005A4CF8" w:rsidRPr="0020481C" w:rsidRDefault="005A4CF8"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persoane fizice</w:t>
            </w:r>
          </w:p>
          <w:p w:rsidR="005A4CF8" w:rsidRPr="0020481C" w:rsidRDefault="005A4CF8" w:rsidP="008C7AA7">
            <w:pPr>
              <w:rPr>
                <w:rFonts w:ascii="Bookman Old Style" w:eastAsia="TimesNewRomanPS-ItalicMT" w:hAnsi="Bookman Old Style" w:cs="TimesNewRomanPS-ItalicMT"/>
                <w:color w:val="000000" w:themeColor="text1"/>
                <w:lang w:val="ro-RO"/>
              </w:rPr>
            </w:pPr>
            <w:r w:rsidRPr="0020481C">
              <w:rPr>
                <w:rFonts w:ascii="Bookman Old Style" w:eastAsia="Times New Roman" w:hAnsi="Bookman Old Style" w:cs="Times New Roman"/>
                <w:color w:val="000000" w:themeColor="text1"/>
                <w:lang w:val="ro-RO" w:eastAsia="ro-RO"/>
              </w:rPr>
              <w:t>- persoane juridice</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5A4CF8" w:rsidRPr="0020481C" w:rsidRDefault="005A4CF8" w:rsidP="008C7AA7">
            <w:pPr>
              <w:jc w:val="center"/>
              <w:rPr>
                <w:rFonts w:ascii="Bookman Old Style" w:eastAsia="TimesNewRomanPS-ItalicMT" w:hAnsi="Bookman Old Style" w:cs="TimesNewRomanPS-ItalicMT"/>
                <w:color w:val="000000" w:themeColor="text1"/>
                <w:lang w:val="ro-RO"/>
              </w:rPr>
            </w:pPr>
            <w:r>
              <w:rPr>
                <w:rFonts w:ascii="Bookman Old Style" w:eastAsia="TimesNewRomanPS-ItalicMT" w:hAnsi="Bookman Old Style" w:cs="TimesNewRomanPS-ItalicMT"/>
                <w:color w:val="000000" w:themeColor="text1"/>
                <w:lang w:val="ro-RO"/>
              </w:rPr>
              <w:t>2019</w:t>
            </w:r>
          </w:p>
          <w:p w:rsidR="005A4CF8" w:rsidRPr="0020481C" w:rsidRDefault="005A4CF8" w:rsidP="005A4CF8">
            <w:pPr>
              <w:rPr>
                <w:rFonts w:ascii="Bookman Old Style" w:eastAsia="TimesNewRomanPS-ItalicMT" w:hAnsi="Bookman Old Style" w:cs="TimesNewRomanPS-ItalicMT"/>
                <w:color w:val="000000" w:themeColor="text1"/>
                <w:lang w:val="ro-RO"/>
              </w:rPr>
            </w:pPr>
          </w:p>
          <w:p w:rsidR="005A4CF8" w:rsidRPr="0020481C" w:rsidRDefault="005A4CF8"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p>
          <w:p w:rsidR="005A4CF8" w:rsidRDefault="005A4CF8"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w:t>
            </w:r>
            <w:r>
              <w:rPr>
                <w:rFonts w:ascii="Bookman Old Style" w:eastAsia="Times New Roman" w:hAnsi="Bookman Old Style" w:cs="Times New Roman"/>
                <w:b/>
                <w:bCs/>
                <w:color w:val="000000" w:themeColor="text1"/>
                <w:lang w:val="ro-RO" w:eastAsia="ro-RO"/>
              </w:rPr>
              <w:t xml:space="preserve"> lei</w:t>
            </w:r>
          </w:p>
          <w:p w:rsidR="005A4CF8" w:rsidRDefault="005A4CF8"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w:t>
            </w:r>
            <w:r>
              <w:rPr>
                <w:rFonts w:ascii="Bookman Old Style" w:eastAsia="Times New Roman" w:hAnsi="Bookman Old Style" w:cs="Times New Roman"/>
                <w:b/>
                <w:bCs/>
                <w:color w:val="000000" w:themeColor="text1"/>
                <w:lang w:val="ro-RO" w:eastAsia="ro-RO"/>
              </w:rPr>
              <w:t xml:space="preserve"> lei</w:t>
            </w:r>
          </w:p>
          <w:p w:rsidR="005A4CF8" w:rsidRPr="0020481C" w:rsidRDefault="005A4CF8" w:rsidP="008C7AA7">
            <w:pPr>
              <w:jc w:val="center"/>
              <w:rPr>
                <w:rFonts w:ascii="Bookman Old Style" w:eastAsia="TimesNewRomanPS-ItalicMT" w:hAnsi="Bookman Old Style" w:cs="TimesNewRomanPS-ItalicMT"/>
                <w:color w:val="000000" w:themeColor="text1"/>
                <w:lang w:val="ro-RO"/>
              </w:rPr>
            </w:pPr>
          </w:p>
          <w:p w:rsidR="005A4CF8" w:rsidRPr="0020481C" w:rsidRDefault="005A4CF8" w:rsidP="008C7AA7">
            <w:pPr>
              <w:jc w:val="center"/>
              <w:rPr>
                <w:rFonts w:ascii="Bookman Old Style" w:eastAsia="TimesNewRomanPS-ItalicMT" w:hAnsi="Bookman Old Style" w:cs="TimesNewRomanPS-ItalicMT"/>
                <w:color w:val="000000" w:themeColor="text1"/>
                <w:lang w:val="ro-RO"/>
              </w:rPr>
            </w:pPr>
          </w:p>
          <w:p w:rsidR="005A4CF8" w:rsidRPr="0020481C" w:rsidRDefault="005A4CF8" w:rsidP="008C7AA7">
            <w:pPr>
              <w:jc w:val="center"/>
              <w:rPr>
                <w:rFonts w:ascii="Bookman Old Style" w:eastAsia="TimesNewRomanPS-ItalicMT" w:hAnsi="Bookman Old Style" w:cs="TimesNewRomanPS-ItalicMT"/>
                <w:color w:val="000000" w:themeColor="text1"/>
                <w:lang w:val="ro-RO"/>
              </w:rPr>
            </w:pP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5A4CF8" w:rsidRDefault="005A4CF8">
            <w:pPr>
              <w:rPr>
                <w:rFonts w:ascii="Bookman Old Style" w:eastAsia="TimesNewRomanPS-ItalicMT" w:hAnsi="Bookman Old Style" w:cs="TimesNewRomanPS-ItalicMT"/>
                <w:color w:val="000000" w:themeColor="text1"/>
                <w:lang w:val="ro-RO"/>
              </w:rPr>
            </w:pPr>
            <w:r>
              <w:rPr>
                <w:rFonts w:ascii="Bookman Old Style" w:eastAsia="TimesNewRomanPS-ItalicMT" w:hAnsi="Bookman Old Style" w:cs="TimesNewRomanPS-ItalicMT"/>
                <w:color w:val="000000" w:themeColor="text1"/>
                <w:lang w:val="ro-RO"/>
              </w:rPr>
              <w:t>2020</w:t>
            </w:r>
          </w:p>
          <w:p w:rsidR="005A4CF8" w:rsidRDefault="005A4CF8">
            <w:pPr>
              <w:rPr>
                <w:rFonts w:ascii="Bookman Old Style" w:eastAsia="TimesNewRomanPS-ItalicMT" w:hAnsi="Bookman Old Style" w:cs="TimesNewRomanPS-ItalicMT"/>
                <w:color w:val="000000" w:themeColor="text1"/>
                <w:lang w:val="ro-RO"/>
              </w:rPr>
            </w:pPr>
          </w:p>
          <w:p w:rsidR="005A4CF8" w:rsidRDefault="005A4CF8">
            <w:pPr>
              <w:rPr>
                <w:rFonts w:ascii="Bookman Old Style" w:eastAsia="TimesNewRomanPS-ItalicMT" w:hAnsi="Bookman Old Style" w:cs="TimesNewRomanPS-ItalicMT"/>
                <w:color w:val="000000" w:themeColor="text1"/>
                <w:lang w:val="ro-RO"/>
              </w:rPr>
            </w:pPr>
          </w:p>
          <w:p w:rsidR="005A4CF8" w:rsidRDefault="00244ED0" w:rsidP="005A4CF8">
            <w:pPr>
              <w:autoSpaceDE w:val="0"/>
              <w:autoSpaceDN w:val="0"/>
              <w:adjustRightInd w:val="0"/>
              <w:ind w:left="5"/>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20 lei</w:t>
            </w:r>
          </w:p>
          <w:p w:rsidR="00244ED0" w:rsidRPr="0020481C" w:rsidRDefault="00244ED0" w:rsidP="005A4CF8">
            <w:pPr>
              <w:autoSpaceDE w:val="0"/>
              <w:autoSpaceDN w:val="0"/>
              <w:adjustRightInd w:val="0"/>
              <w:ind w:left="5"/>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52 lei</w:t>
            </w:r>
          </w:p>
          <w:p w:rsidR="005A4CF8" w:rsidRPr="0020481C" w:rsidRDefault="005A4CF8" w:rsidP="005A4CF8">
            <w:pPr>
              <w:autoSpaceDE w:val="0"/>
              <w:autoSpaceDN w:val="0"/>
              <w:adjustRightInd w:val="0"/>
              <w:ind w:left="5"/>
              <w:jc w:val="center"/>
              <w:rPr>
                <w:rFonts w:ascii="Bookman Old Style" w:eastAsia="TimesNewRomanPS-ItalicMT" w:hAnsi="Bookman Old Style" w:cs="TimesNewRomanPS-ItalicMT"/>
                <w:color w:val="000000" w:themeColor="text1"/>
                <w:lang w:val="ro-RO"/>
              </w:rPr>
            </w:pPr>
          </w:p>
          <w:p w:rsidR="005A4CF8" w:rsidRDefault="005A4CF8">
            <w:pPr>
              <w:rPr>
                <w:rFonts w:ascii="Bookman Old Style" w:eastAsia="TimesNewRomanPS-ItalicMT" w:hAnsi="Bookman Old Style" w:cs="TimesNewRomanPS-ItalicMT"/>
                <w:color w:val="000000" w:themeColor="text1"/>
                <w:lang w:val="ro-RO"/>
              </w:rPr>
            </w:pPr>
          </w:p>
          <w:p w:rsidR="005A4CF8" w:rsidRDefault="005A4CF8">
            <w:pPr>
              <w:rPr>
                <w:rFonts w:ascii="Bookman Old Style" w:eastAsia="TimesNewRomanPS-ItalicMT" w:hAnsi="Bookman Old Style" w:cs="TimesNewRomanPS-ItalicMT"/>
                <w:color w:val="000000" w:themeColor="text1"/>
                <w:lang w:val="ro-RO"/>
              </w:rPr>
            </w:pPr>
          </w:p>
          <w:p w:rsidR="005A4CF8" w:rsidRPr="0020481C" w:rsidRDefault="005A4CF8" w:rsidP="005A4CF8">
            <w:pPr>
              <w:jc w:val="center"/>
              <w:rPr>
                <w:rFonts w:ascii="Bookman Old Style" w:eastAsia="TimesNewRomanPS-ItalicMT" w:hAnsi="Bookman Old Style" w:cs="TimesNewRomanPS-ItalicMT"/>
                <w:color w:val="000000" w:themeColor="text1"/>
                <w:lang w:val="ro-RO"/>
              </w:rPr>
            </w:pPr>
          </w:p>
        </w:tc>
      </w:tr>
      <w:tr w:rsidR="00244ED0" w:rsidRPr="0020481C" w:rsidTr="00244ED0">
        <w:trPr>
          <w:trHeight w:val="1366"/>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9.4</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Taxa pentru stabilirea impozitelor, taxelor şi altor venituri locale, în regi</w:t>
            </w:r>
            <w:r w:rsidRPr="0020481C">
              <w:rPr>
                <w:rFonts w:ascii="Bookman Old Style" w:eastAsia="Times New Roman" w:hAnsi="Bookman Old Style" w:cs="Times New Roman"/>
                <w:color w:val="000000" w:themeColor="text1"/>
                <w:lang w:val="ro-RO" w:eastAsia="ro-RO"/>
              </w:rPr>
              <w:t xml:space="preserve">m </w:t>
            </w:r>
            <w:r w:rsidRPr="0020481C">
              <w:rPr>
                <w:rFonts w:ascii="Bookman Old Style" w:eastAsia="Times New Roman" w:hAnsi="Bookman Old Style" w:cs="TimesNewRomanPSMT"/>
                <w:color w:val="000000" w:themeColor="text1"/>
                <w:lang w:val="ro-RO" w:eastAsia="ro-RO"/>
              </w:rPr>
              <w:t>de urgenţă, la cererea contribuabililor:</w:t>
            </w:r>
          </w:p>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contibuabili persoane fizice</w:t>
            </w:r>
          </w:p>
          <w:p w:rsidR="00244ED0" w:rsidRPr="0020481C" w:rsidRDefault="00244ED0" w:rsidP="008C7AA7">
            <w:pPr>
              <w:tabs>
                <w:tab w:val="left" w:pos="1020"/>
              </w:tabs>
              <w:rPr>
                <w:rFonts w:ascii="Bookman Old Style" w:eastAsia="TimesNewRomanPS-ItalicMT" w:hAnsi="Bookman Old Style" w:cs="TimesNewRomanPS-ItalicMT"/>
                <w:color w:val="000000" w:themeColor="text1"/>
                <w:lang w:val="ro-RO"/>
              </w:rPr>
            </w:pPr>
            <w:r w:rsidRPr="0020481C">
              <w:rPr>
                <w:rFonts w:ascii="Bookman Old Style" w:eastAsia="Times New Roman" w:hAnsi="Bookman Old Style" w:cs="Times New Roman"/>
                <w:color w:val="000000" w:themeColor="text1"/>
                <w:lang w:val="ro-RO" w:eastAsia="ro-RO"/>
              </w:rPr>
              <w:t>- contibuabili persoane juridice</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2019</w:t>
            </w:r>
          </w:p>
          <w:p w:rsidR="00244ED0" w:rsidRPr="0020481C" w:rsidRDefault="00244ED0"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p>
          <w:p w:rsidR="00244ED0" w:rsidRPr="0020481C" w:rsidRDefault="00244ED0"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 lei</w:t>
            </w:r>
          </w:p>
          <w:p w:rsidR="00244ED0" w:rsidRPr="0020481C" w:rsidRDefault="00244ED0" w:rsidP="008C7AA7">
            <w:pPr>
              <w:jc w:val="center"/>
              <w:rPr>
                <w:rFonts w:ascii="Bookman Old Style" w:eastAsia="TimesNewRomanPS-ItalicMT" w:hAnsi="Bookman Old Style" w:cs="TimesNewRomanPS-ItalicMT"/>
                <w:color w:val="000000" w:themeColor="text1"/>
                <w:lang w:val="ro-RO"/>
              </w:rPr>
            </w:pPr>
            <w:r w:rsidRPr="0020481C">
              <w:rPr>
                <w:rFonts w:ascii="Bookman Old Style" w:eastAsia="Times New Roman" w:hAnsi="Bookman Old Style" w:cs="Times New Roman"/>
                <w:b/>
                <w:bCs/>
                <w:color w:val="000000" w:themeColor="text1"/>
                <w:lang w:val="ro-RO" w:eastAsia="ro-RO"/>
              </w:rPr>
              <w:t>100 lei</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44ED0" w:rsidRDefault="00244ED0">
            <w:pPr>
              <w:rPr>
                <w:rFonts w:ascii="Bookman Old Style" w:eastAsia="TimesNewRomanPS-ItalicMT" w:hAnsi="Bookman Old Style" w:cs="TimesNewRomanPS-ItalicMT"/>
                <w:color w:val="000000" w:themeColor="text1"/>
                <w:lang w:val="ro-RO"/>
              </w:rPr>
            </w:pPr>
            <w:r>
              <w:rPr>
                <w:rFonts w:ascii="Bookman Old Style" w:eastAsia="TimesNewRomanPS-ItalicMT" w:hAnsi="Bookman Old Style" w:cs="TimesNewRomanPS-ItalicMT"/>
                <w:color w:val="000000" w:themeColor="text1"/>
                <w:lang w:val="ro-RO"/>
              </w:rPr>
              <w:t>2020</w:t>
            </w:r>
          </w:p>
          <w:p w:rsidR="00244ED0" w:rsidRDefault="00244ED0">
            <w:pPr>
              <w:rPr>
                <w:rFonts w:ascii="Bookman Old Style" w:eastAsia="TimesNewRomanPS-ItalicMT" w:hAnsi="Bookman Old Style" w:cs="TimesNewRomanPS-ItalicMT"/>
                <w:color w:val="000000" w:themeColor="text1"/>
                <w:lang w:val="ro-RO"/>
              </w:rPr>
            </w:pPr>
          </w:p>
          <w:p w:rsidR="00244ED0" w:rsidRDefault="00244ED0">
            <w:pPr>
              <w:rPr>
                <w:rFonts w:ascii="Bookman Old Style" w:eastAsia="TimesNewRomanPS-ItalicMT" w:hAnsi="Bookman Old Style" w:cs="TimesNewRomanPS-ItalicMT"/>
                <w:color w:val="000000" w:themeColor="text1"/>
                <w:lang w:val="ro-RO"/>
              </w:rPr>
            </w:pPr>
            <w:r>
              <w:rPr>
                <w:rFonts w:ascii="Bookman Old Style" w:eastAsia="TimesNewRomanPS-ItalicMT" w:hAnsi="Bookman Old Style" w:cs="TimesNewRomanPS-ItalicMT"/>
                <w:color w:val="000000" w:themeColor="text1"/>
                <w:lang w:val="ro-RO"/>
              </w:rPr>
              <w:t>52 lei</w:t>
            </w:r>
          </w:p>
          <w:p w:rsidR="00244ED0" w:rsidRPr="0020481C" w:rsidRDefault="00244ED0" w:rsidP="00244ED0">
            <w:pPr>
              <w:jc w:val="center"/>
              <w:rPr>
                <w:rFonts w:ascii="Bookman Old Style" w:eastAsia="TimesNewRomanPS-ItalicMT" w:hAnsi="Bookman Old Style" w:cs="TimesNewRomanPS-ItalicMT"/>
                <w:color w:val="000000" w:themeColor="text1"/>
                <w:lang w:val="ro-RO"/>
              </w:rPr>
            </w:pPr>
            <w:r>
              <w:rPr>
                <w:rFonts w:ascii="Bookman Old Style" w:eastAsia="TimesNewRomanPS-ItalicMT" w:hAnsi="Bookman Old Style" w:cs="TimesNewRomanPS-ItalicMT"/>
                <w:color w:val="000000" w:themeColor="text1"/>
                <w:lang w:val="ro-RO"/>
              </w:rPr>
              <w:t>104 lei</w:t>
            </w:r>
          </w:p>
        </w:tc>
      </w:tr>
      <w:tr w:rsidR="00AE4BB8" w:rsidRPr="0020481C" w:rsidTr="00244ED0">
        <w:trPr>
          <w:trHeight w:val="1366"/>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9.5</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AE4BB8" w:rsidRPr="0020481C" w:rsidRDefault="00AE4BB8" w:rsidP="008C7AA7">
            <w:pPr>
              <w:autoSpaceDE w:val="0"/>
              <w:autoSpaceDN w:val="0"/>
              <w:adjustRightInd w:val="0"/>
              <w:rPr>
                <w:rFonts w:ascii="Bookman Old Style" w:eastAsia="TimesNewRomanPS-ItalicMT" w:hAnsi="Bookman Old Style" w:cs="TimesNewRomanPS-ItalicMT"/>
                <w:i/>
                <w:iCs/>
                <w:color w:val="000000" w:themeColor="text1"/>
                <w:lang w:val="ro-RO" w:eastAsia="ro-RO"/>
              </w:rPr>
            </w:pPr>
            <w:r w:rsidRPr="0020481C">
              <w:rPr>
                <w:rFonts w:ascii="Bookman Old Style" w:eastAsia="TimesNewRomanPS-ItalicMT" w:hAnsi="Bookman Old Style" w:cs="TimesNewRomanPS-ItalicMT"/>
                <w:i/>
                <w:iCs/>
                <w:color w:val="000000" w:themeColor="text1"/>
                <w:lang w:val="ro-RO" w:eastAsia="ro-RO"/>
              </w:rPr>
              <w:t>Taxele prev</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zute la Pct.</w:t>
            </w:r>
            <w:r w:rsidRPr="0020481C">
              <w:rPr>
                <w:rFonts w:ascii="Bookman Old Style" w:eastAsia="TimesNewRomanPS-ItalicMT" w:hAnsi="Bookman Old Style" w:cs="Times New Roman"/>
                <w:i/>
                <w:iCs/>
                <w:color w:val="000000" w:themeColor="text1"/>
                <w:lang w:val="ro-RO" w:eastAsia="ro-RO"/>
              </w:rPr>
              <w:t xml:space="preserve">9.3 - 9.4 </w:t>
            </w:r>
            <w:r w:rsidRPr="0020481C">
              <w:rPr>
                <w:rFonts w:ascii="Bookman Old Style" w:eastAsia="TimesNewRomanPS-ItalicMT" w:hAnsi="Bookman Old Style" w:cs="TimesNewRomanPS-ItalicMT"/>
                <w:i/>
                <w:iCs/>
                <w:color w:val="000000" w:themeColor="text1"/>
                <w:lang w:val="ro-RO" w:eastAsia="ro-RO"/>
              </w:rPr>
              <w:t>se achit</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integral de c</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tre beneficiar, anticipat eliber</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rii </w:t>
            </w:r>
            <w:r w:rsidRPr="0020481C">
              <w:rPr>
                <w:rFonts w:ascii="Bookman Old Style" w:eastAsia="TimesNewRomanPS-ItalicMT" w:hAnsi="Bookman Old Style" w:cs="Times New Roman"/>
                <w:i/>
                <w:iCs/>
                <w:color w:val="000000" w:themeColor="text1"/>
                <w:lang w:val="ro-RO" w:eastAsia="ro-RO"/>
              </w:rPr>
              <w:t>documentului/stabilirii o</w:t>
            </w:r>
            <w:r w:rsidRPr="0020481C">
              <w:rPr>
                <w:rFonts w:ascii="Bookman Old Style" w:eastAsia="TimesNewRomanPS-ItalicMT" w:hAnsi="Bookman Old Style" w:cs="TimesNewRomanPS-ItalicMT"/>
                <w:i/>
                <w:iCs/>
                <w:color w:val="000000" w:themeColor="text1"/>
                <w:lang w:val="ro-RO" w:eastAsia="ro-RO"/>
              </w:rPr>
              <w:t>bliga</w:t>
            </w:r>
            <w:r w:rsidRPr="0020481C">
              <w:rPr>
                <w:rFonts w:ascii="Bookman Old Style" w:eastAsia="TimesNewRomanPS-ItalicMT" w:hAnsi="Bookman Old Style" w:cs="TimesNewRomanPS-ItalicMT" w:hint="eastAsia"/>
                <w:i/>
                <w:iCs/>
                <w:color w:val="000000" w:themeColor="text1"/>
                <w:lang w:val="ro-RO" w:eastAsia="ro-RO"/>
              </w:rPr>
              <w:t>ţ</w:t>
            </w:r>
            <w:r w:rsidRPr="0020481C">
              <w:rPr>
                <w:rFonts w:ascii="Bookman Old Style" w:eastAsia="TimesNewRomanPS-ItalicMT" w:hAnsi="Bookman Old Style" w:cs="TimesNewRomanPS-ItalicMT"/>
                <w:i/>
                <w:iCs/>
                <w:color w:val="000000" w:themeColor="text1"/>
                <w:lang w:val="ro-RO" w:eastAsia="ro-RO"/>
              </w:rPr>
              <w:t>iilor fiscale. Documentele se elibereaz</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pe loc sau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 xml:space="preserve">n cel mult </w:t>
            </w:r>
            <w:r w:rsidRPr="0020481C">
              <w:rPr>
                <w:rFonts w:ascii="Bookman Old Style" w:eastAsia="TimesNewRomanPS-ItalicMT" w:hAnsi="Bookman Old Style" w:cs="Times New Roman"/>
                <w:i/>
                <w:iCs/>
                <w:color w:val="000000" w:themeColor="text1"/>
                <w:lang w:val="ro-RO" w:eastAsia="ro-RO"/>
              </w:rPr>
              <w:t xml:space="preserve">48 ore </w:t>
            </w:r>
            <w:r w:rsidRPr="0020481C">
              <w:rPr>
                <w:rFonts w:ascii="Bookman Old Style" w:eastAsia="TimesNewRomanPS-ItalicMT" w:hAnsi="Bookman Old Style" w:cs="TimesNewRomanPS-ItalicMT"/>
                <w:i/>
                <w:iCs/>
                <w:color w:val="000000" w:themeColor="text1"/>
                <w:lang w:val="ro-RO" w:eastAsia="ro-RO"/>
              </w:rPr>
              <w:t xml:space="preserve">de la data depunerii cererii. </w:t>
            </w:r>
            <w:r w:rsidRPr="0020481C">
              <w:rPr>
                <w:rFonts w:ascii="Bookman Old Style" w:eastAsia="TimesNewRomanPS-ItalicMT" w:hAnsi="Bookman Old Style" w:cs="TimesNewRomanPS-ItalicMT" w:hint="eastAsia"/>
                <w:i/>
                <w:iCs/>
                <w:color w:val="000000" w:themeColor="text1"/>
                <w:lang w:val="ro-RO" w:eastAsia="ro-RO"/>
              </w:rPr>
              <w:t>Î</w:t>
            </w:r>
            <w:r w:rsidRPr="0020481C">
              <w:rPr>
                <w:rFonts w:ascii="Bookman Old Style" w:eastAsia="TimesNewRomanPS-ItalicMT" w:hAnsi="Bookman Old Style" w:cs="TimesNewRomanPS-ItalicMT"/>
                <w:i/>
                <w:iCs/>
                <w:color w:val="000000" w:themeColor="text1"/>
                <w:lang w:val="ro-RO" w:eastAsia="ro-RO"/>
              </w:rPr>
              <w:t>n caz contrar, taxa de urgen</w:t>
            </w:r>
            <w:r w:rsidRPr="0020481C">
              <w:rPr>
                <w:rFonts w:ascii="Bookman Old Style" w:eastAsia="TimesNewRomanPS-ItalicMT" w:hAnsi="Bookman Old Style" w:cs="TimesNewRomanPS-ItalicMT" w:hint="eastAsia"/>
                <w:i/>
                <w:iCs/>
                <w:color w:val="000000" w:themeColor="text1"/>
                <w:lang w:val="ro-RO" w:eastAsia="ro-RO"/>
              </w:rPr>
              <w:t>ţă</w:t>
            </w:r>
            <w:r w:rsidRPr="0020481C">
              <w:rPr>
                <w:rFonts w:ascii="Bookman Old Style" w:eastAsia="TimesNewRomanPS-ItalicMT" w:hAnsi="Bookman Old Style" w:cs="TimesNewRomanPS-ItalicMT"/>
                <w:i/>
                <w:iCs/>
                <w:color w:val="000000" w:themeColor="text1"/>
                <w:lang w:val="ro-RO" w:eastAsia="ro-RO"/>
              </w:rPr>
              <w:t xml:space="preserve"> se restituie la cerere.</w:t>
            </w:r>
          </w:p>
        </w:tc>
        <w:tc>
          <w:tcPr>
            <w:tcW w:w="2480" w:type="dxa"/>
            <w:gridSpan w:val="4"/>
            <w:tcBorders>
              <w:top w:val="single" w:sz="4" w:space="0" w:color="auto"/>
              <w:left w:val="single" w:sz="4" w:space="0" w:color="auto"/>
              <w:bottom w:val="single" w:sz="4" w:space="0" w:color="auto"/>
              <w:right w:val="single" w:sz="4" w:space="0" w:color="auto"/>
            </w:tcBorders>
            <w:shd w:val="clear" w:color="auto" w:fill="auto"/>
          </w:tcPr>
          <w:p w:rsidR="00AE4BB8" w:rsidRPr="0020481C" w:rsidRDefault="00AE4BB8" w:rsidP="008C7AA7">
            <w:pPr>
              <w:autoSpaceDE w:val="0"/>
              <w:autoSpaceDN w:val="0"/>
              <w:adjustRightInd w:val="0"/>
              <w:jc w:val="center"/>
              <w:rPr>
                <w:rFonts w:ascii="Bookman Old Style" w:eastAsia="Times New Roman" w:hAnsi="Bookman Old Style" w:cs="Times New Roman"/>
                <w:b/>
                <w:bCs/>
                <w:color w:val="000000" w:themeColor="text1"/>
                <w:lang w:val="ro-RO" w:eastAsia="ro-RO"/>
              </w:rPr>
            </w:pPr>
          </w:p>
        </w:tc>
      </w:tr>
      <w:tr w:rsidR="00244ED0" w:rsidRPr="0020481C" w:rsidTr="00244ED0">
        <w:trPr>
          <w:trHeight w:val="96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9.6</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Taxă xerocopiere documente diverse din arhiva autorităţii publice .</w:t>
            </w:r>
          </w:p>
          <w:p w:rsidR="00244ED0" w:rsidRPr="0020481C" w:rsidRDefault="00244ED0" w:rsidP="008C7AA7">
            <w:pPr>
              <w:autoSpaceDE w:val="0"/>
              <w:autoSpaceDN w:val="0"/>
              <w:adjustRightInd w:val="0"/>
              <w:rPr>
                <w:rFonts w:ascii="Bookman Old Style" w:eastAsia="TimesNewRomanPS-ItalicMT" w:hAnsi="Bookman Old Style" w:cs="TimesNewRomanPS-ItalicMT"/>
                <w:i/>
                <w:iCs/>
                <w:color w:val="000000" w:themeColor="text1"/>
                <w:lang w:val="ro-RO" w:eastAsia="ro-RO"/>
              </w:rPr>
            </w:pPr>
            <w:r w:rsidRPr="0020481C">
              <w:rPr>
                <w:rFonts w:ascii="Bookman Old Style" w:eastAsia="Times New Roman" w:hAnsi="Bookman Old Style" w:cs="Times New Roman"/>
                <w:i/>
                <w:iCs/>
                <w:color w:val="000000" w:themeColor="text1"/>
                <w:lang w:val="ro-RO" w:eastAsia="ro-RO"/>
              </w:rPr>
              <w:t>Taxa includ</w:t>
            </w:r>
            <w:r w:rsidRPr="0020481C">
              <w:rPr>
                <w:rFonts w:ascii="Bookman Old Style" w:eastAsia="TimesNewRomanPS-ItalicMT" w:hAnsi="Bookman Old Style" w:cs="TimesNewRomanPS-ItalicMT"/>
                <w:i/>
                <w:iCs/>
                <w:color w:val="000000" w:themeColor="text1"/>
                <w:lang w:val="ro-RO" w:eastAsia="ro-RO"/>
              </w:rPr>
              <w:t>e verificarea operatorului de arhiv</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w:t>
            </w:r>
            <w:r w:rsidRPr="0020481C">
              <w:rPr>
                <w:rFonts w:ascii="Bookman Old Style" w:eastAsia="TimesNewRomanPS-ItalicMT" w:hAnsi="Bookman Old Style" w:cs="TimesNewRomanPS-ItalicMT" w:hint="eastAsia"/>
                <w:i/>
                <w:iCs/>
                <w:color w:val="000000" w:themeColor="text1"/>
                <w:lang w:val="ro-RO" w:eastAsia="ro-RO"/>
              </w:rPr>
              <w:t>ş</w:t>
            </w:r>
            <w:r w:rsidRPr="0020481C">
              <w:rPr>
                <w:rFonts w:ascii="Bookman Old Style" w:eastAsia="TimesNewRomanPS-ItalicMT" w:hAnsi="Bookman Old Style" w:cs="TimesNewRomanPS-ItalicMT"/>
                <w:i/>
                <w:iCs/>
                <w:color w:val="000000" w:themeColor="text1"/>
                <w:lang w:val="ro-RO" w:eastAsia="ro-RO"/>
              </w:rPr>
              <w:t>i se achit</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 xml:space="preserve"> integral de c</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trebeneficiar, anticipat eliber</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rii documentelor de arhiv</w:t>
            </w:r>
            <w:r w:rsidRPr="0020481C">
              <w:rPr>
                <w:rFonts w:ascii="Bookman Old Style" w:eastAsia="TimesNewRomanPS-ItalicMT" w:hAnsi="Bookman Old Style" w:cs="TimesNewRomanPS-ItalicMT" w:hint="eastAsia"/>
                <w:i/>
                <w:iCs/>
                <w:color w:val="000000" w:themeColor="text1"/>
                <w:lang w:val="ro-RO" w:eastAsia="ro-RO"/>
              </w:rPr>
              <w:t>ă</w:t>
            </w:r>
            <w:r w:rsidRPr="0020481C">
              <w:rPr>
                <w:rFonts w:ascii="Bookman Old Style" w:eastAsia="TimesNewRomanPS-ItalicMT" w:hAnsi="Bookman Old Style" w:cs="TimesNewRomanPS-ItalicMT"/>
                <w:i/>
                <w:iCs/>
                <w:color w:val="000000" w:themeColor="text1"/>
                <w:lang w:val="ro-RO" w:eastAsia="ro-RO"/>
              </w:rPr>
              <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 lei/pag.</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44ED0" w:rsidRDefault="00244ED0" w:rsidP="00244ED0">
            <w:pPr>
              <w:autoSpaceDE w:val="0"/>
              <w:autoSpaceDN w:val="0"/>
              <w:adjustRightInd w:val="0"/>
              <w:rPr>
                <w:rFonts w:ascii="Bookman Old Style" w:eastAsia="Times New Roman" w:hAnsi="Bookman Old Style" w:cs="Times New Roman"/>
                <w:b/>
                <w:bCs/>
                <w:color w:val="000000" w:themeColor="text1"/>
                <w:sz w:val="20"/>
                <w:szCs w:val="20"/>
                <w:lang w:val="ro-RO" w:eastAsia="ro-RO"/>
              </w:rPr>
            </w:pPr>
            <w:r w:rsidRPr="00244ED0">
              <w:rPr>
                <w:rFonts w:ascii="Bookman Old Style" w:eastAsia="Times New Roman" w:hAnsi="Bookman Old Style" w:cs="Times New Roman"/>
                <w:b/>
                <w:bCs/>
                <w:color w:val="000000" w:themeColor="text1"/>
                <w:sz w:val="20"/>
                <w:szCs w:val="20"/>
                <w:lang w:val="ro-RO" w:eastAsia="ro-RO"/>
              </w:rPr>
              <w:t>5 lei/pag</w:t>
            </w:r>
          </w:p>
        </w:tc>
      </w:tr>
      <w:tr w:rsidR="00244ED0" w:rsidRPr="0020481C" w:rsidTr="00244ED0">
        <w:trPr>
          <w:trHeight w:val="457"/>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Taxă xerocopiere documente diverse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 lei/pag.</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44ED0" w:rsidRDefault="00244ED0" w:rsidP="00244ED0">
            <w:pPr>
              <w:autoSpaceDE w:val="0"/>
              <w:autoSpaceDN w:val="0"/>
              <w:adjustRightInd w:val="0"/>
              <w:rPr>
                <w:rFonts w:ascii="Bookman Old Style" w:eastAsia="Times New Roman" w:hAnsi="Bookman Old Style" w:cs="Times New Roman"/>
                <w:b/>
                <w:bCs/>
                <w:color w:val="000000" w:themeColor="text1"/>
                <w:sz w:val="20"/>
                <w:szCs w:val="20"/>
                <w:lang w:val="ro-RO" w:eastAsia="ro-RO"/>
              </w:rPr>
            </w:pPr>
            <w:r w:rsidRPr="00244ED0">
              <w:rPr>
                <w:rFonts w:ascii="Bookman Old Style" w:eastAsia="Times New Roman" w:hAnsi="Bookman Old Style" w:cs="Times New Roman"/>
                <w:b/>
                <w:bCs/>
                <w:color w:val="000000" w:themeColor="text1"/>
                <w:sz w:val="20"/>
                <w:szCs w:val="20"/>
                <w:lang w:val="ro-RO" w:eastAsia="ro-RO"/>
              </w:rPr>
              <w:t>1 lei/pag.</w:t>
            </w:r>
          </w:p>
        </w:tc>
      </w:tr>
      <w:tr w:rsidR="00244ED0" w:rsidRPr="0020481C" w:rsidTr="00244ED0">
        <w:trPr>
          <w:trHeight w:val="69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9.7</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Pentru eliberarea de copii heliografice de pe planuri cadastrale sau de pe </w:t>
            </w:r>
            <w:r w:rsidRPr="0020481C">
              <w:rPr>
                <w:rFonts w:ascii="Bookman Old Style" w:eastAsia="Times New Roman" w:hAnsi="Bookman Old Style" w:cs="TimesNewRomanPSMT"/>
                <w:color w:val="000000" w:themeColor="text1"/>
                <w:lang w:val="ro-RO" w:eastAsia="ro-RO"/>
              </w:rPr>
              <w:t xml:space="preserve">alte asemenea planuri, deţinute de </w:t>
            </w:r>
            <w:r w:rsidRPr="0020481C">
              <w:rPr>
                <w:rFonts w:ascii="Bookman Old Style" w:eastAsia="Times New Roman" w:hAnsi="Bookman Old Style" w:cs="Times New Roman"/>
                <w:color w:val="000000" w:themeColor="text1"/>
                <w:lang w:val="ro-RO" w:eastAsia="ro-RO"/>
              </w:rPr>
              <w:t>consiliile locale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p>
          <w:p w:rsidR="00244ED0" w:rsidRPr="0020481C" w:rsidRDefault="00244ED0" w:rsidP="00244ED0">
            <w:pPr>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 New Roman"/>
                <w:b/>
                <w:bCs/>
                <w:color w:val="000000" w:themeColor="text1"/>
                <w:lang w:val="ro-RO" w:eastAsia="ro-RO"/>
              </w:rPr>
              <w:t>32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Default="00244ED0">
            <w:pPr>
              <w:rPr>
                <w:rFonts w:ascii="Bookman Old Style" w:eastAsia="Times New Roman" w:hAnsi="Bookman Old Style" w:cs="Times New Roman"/>
                <w:color w:val="000000" w:themeColor="text1"/>
                <w:lang w:val="ro-RO"/>
              </w:rPr>
            </w:pPr>
          </w:p>
          <w:p w:rsidR="00244ED0" w:rsidRPr="0020481C" w:rsidRDefault="00244ED0" w:rsidP="00244ED0">
            <w:pPr>
              <w:rPr>
                <w:rFonts w:ascii="Bookman Old Style" w:eastAsia="Times New Roman" w:hAnsi="Bookman Old Style" w:cs="Times New Roman"/>
                <w:color w:val="000000" w:themeColor="text1"/>
                <w:lang w:val="ro-RO"/>
              </w:rPr>
            </w:pPr>
            <w:r>
              <w:rPr>
                <w:rFonts w:ascii="Bookman Old Style" w:eastAsia="Times New Roman" w:hAnsi="Bookman Old Style" w:cs="Times New Roman"/>
                <w:color w:val="000000" w:themeColor="text1"/>
                <w:lang w:val="ro-RO"/>
              </w:rPr>
              <w:t>33 lei</w:t>
            </w:r>
          </w:p>
        </w:tc>
      </w:tr>
      <w:tr w:rsidR="00244ED0" w:rsidRPr="0020481C" w:rsidTr="00244ED0">
        <w:trPr>
          <w:trHeight w:val="51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9.8</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800"/>
              </w:tabs>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NewRomanPSMT"/>
                <w:color w:val="000000" w:themeColor="text1"/>
                <w:lang w:val="ro-RO" w:eastAsia="ro-RO"/>
              </w:rPr>
              <w:t>Taxa reclama sonoră pe arterele de circulatie din comuna Huruiesti</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50/lei/zi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52 lei/zi</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9.9</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 New Roman"/>
                <w:color w:val="000000" w:themeColor="text1"/>
                <w:lang w:val="ro-RO"/>
              </w:rPr>
            </w:pPr>
            <w:r w:rsidRPr="0020481C">
              <w:rPr>
                <w:rFonts w:ascii="Bookman Old Style" w:eastAsia="Times New Roman" w:hAnsi="Bookman Old Style" w:cs="TimesNewRomanPSMT"/>
                <w:color w:val="000000" w:themeColor="text1"/>
                <w:lang w:val="ro-RO" w:eastAsia="ro-RO"/>
              </w:rPr>
              <w:t>Taxa pentru îndeplinirea procedurii de divorţ pe cale administrativă</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523 lei</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lastRenderedPageBreak/>
              <w:t>9.10</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Taxa pentru eliberarea certificatului de atestare fiscala in termenul prevazut de lege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4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4  lei</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9.11</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Taxa pentru eliberarea adeverintelor de la Registrul agricol</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 lei</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9.12</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Taxa pentru eliberarea anexelor pentru deschiderea procedurii succesorale dupa expirarea termenului prevazut de lege.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10  lei/anexa</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44ED0" w:rsidRDefault="00244ED0" w:rsidP="00244ED0">
            <w:pPr>
              <w:autoSpaceDE w:val="0"/>
              <w:autoSpaceDN w:val="0"/>
              <w:adjustRightInd w:val="0"/>
              <w:rPr>
                <w:rFonts w:ascii="Bookman Old Style" w:eastAsia="Times New Roman" w:hAnsi="Bookman Old Style" w:cs="Times New Roman"/>
                <w:b/>
                <w:bCs/>
                <w:color w:val="000000" w:themeColor="text1"/>
                <w:sz w:val="20"/>
                <w:szCs w:val="20"/>
                <w:lang w:val="ro-RO" w:eastAsia="ro-RO"/>
              </w:rPr>
            </w:pPr>
            <w:r w:rsidRPr="00244ED0">
              <w:rPr>
                <w:rFonts w:ascii="Bookman Old Style" w:eastAsia="Times New Roman" w:hAnsi="Bookman Old Style" w:cs="Times New Roman"/>
                <w:b/>
                <w:bCs/>
                <w:color w:val="000000" w:themeColor="text1"/>
                <w:sz w:val="20"/>
                <w:szCs w:val="20"/>
                <w:lang w:val="ro-RO" w:eastAsia="ro-RO"/>
              </w:rPr>
              <w:t>10 lei/anexa</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9.13</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Taxa pentru eliberarea duplicatelor dupa actele de stare civila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 lei/document</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 lei/document</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9.14</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Taxa pentru intocmirea ofertelor de vanzare pentru terenurile situate in extravilan</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 lei/ fiecare ha sau fractiune de ha</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52</w:t>
            </w:r>
            <w:r w:rsidRPr="0020481C">
              <w:rPr>
                <w:rFonts w:ascii="Bookman Old Style" w:eastAsia="Times New Roman" w:hAnsi="Bookman Old Style" w:cs="Times New Roman"/>
                <w:b/>
                <w:bCs/>
                <w:color w:val="000000" w:themeColor="text1"/>
                <w:lang w:val="ro-RO" w:eastAsia="ro-RO"/>
              </w:rPr>
              <w:t xml:space="preserve"> lei/ fiecare ha sau fractiune de ha</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9.15</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Taxa pentru inregistrarea contractelor de arenda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 lei/ fiecare contract</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 lei/ fiecare contract</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9.16</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Taxa inregistrare vehicule care nu sunt supuse inmatricularii</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25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26 lei</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9.17</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Taxa eliberare certificat inregistrare </w:t>
            </w:r>
            <w:bookmarkStart w:id="4" w:name="OLE_LINK5"/>
            <w:r w:rsidRPr="0020481C">
              <w:rPr>
                <w:rFonts w:ascii="Bookman Old Style" w:eastAsia="Times New Roman" w:hAnsi="Bookman Old Style" w:cs="TimesNewRomanPSMT"/>
                <w:color w:val="000000" w:themeColor="text1"/>
                <w:lang w:val="ro-RO" w:eastAsia="ro-RO"/>
              </w:rPr>
              <w:t>vehicule care nu sunt supuse inmatricularii</w:t>
            </w:r>
            <w:bookmarkEnd w:id="4"/>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10 lei</w:t>
            </w:r>
          </w:p>
        </w:tc>
      </w:tr>
      <w:tr w:rsidR="00244ED0" w:rsidRPr="0020481C" w:rsidTr="00244ED0">
        <w:trPr>
          <w:trHeight w:val="42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9.18</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Taxa eliberare duplicat certificat inregistrare vehicule care nu sunt supuse inmatricularii</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20 lei</w:t>
            </w:r>
          </w:p>
        </w:tc>
      </w:tr>
      <w:tr w:rsidR="00244ED0" w:rsidRPr="0020481C" w:rsidTr="00244ED0">
        <w:trPr>
          <w:trHeight w:val="615"/>
        </w:trPr>
        <w:tc>
          <w:tcPr>
            <w:tcW w:w="709" w:type="dxa"/>
            <w:gridSpan w:val="2"/>
            <w:vMerge w:val="restart"/>
            <w:tcBorders>
              <w:top w:val="single" w:sz="4" w:space="0" w:color="auto"/>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9.19</w:t>
            </w: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widowControl w:val="0"/>
              <w:tabs>
                <w:tab w:val="left" w:pos="1920"/>
              </w:tabs>
              <w:suppressAutoHyphens/>
              <w:rPr>
                <w:rFonts w:ascii="Bookman Old Style" w:eastAsia="Times New Roman" w:hAnsi="Bookman Old Style" w:cs="TimesNewRomanPSMT"/>
                <w:color w:val="000000" w:themeColor="text1"/>
                <w:lang w:val="ro-RO" w:eastAsia="ro-RO"/>
              </w:rPr>
            </w:pPr>
            <w:r w:rsidRPr="0020481C">
              <w:rPr>
                <w:rFonts w:ascii="Bookman Old Style" w:hAnsi="Bookman Old Style"/>
                <w:b/>
                <w:color w:val="000000" w:themeColor="text1"/>
              </w:rPr>
              <w:t>TAXA ELIBERARE AVIZE DE FUNCTIONARE SI PROFIL DE ACTIVITATE PENTRU AGENTI ECONOMICI</w:t>
            </w:r>
          </w:p>
        </w:tc>
        <w:tc>
          <w:tcPr>
            <w:tcW w:w="2480" w:type="dxa"/>
            <w:gridSpan w:val="4"/>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p>
        </w:tc>
      </w:tr>
      <w:tr w:rsidR="00244ED0" w:rsidRPr="0020481C" w:rsidTr="00244ED0">
        <w:trPr>
          <w:trHeight w:val="31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b/>
                <w:color w:val="000000" w:themeColor="text1"/>
              </w:rPr>
            </w:pPr>
            <w:r w:rsidRPr="0020481C">
              <w:rPr>
                <w:rFonts w:ascii="Bookman Old Style" w:hAnsi="Bookman Old Style"/>
                <w:color w:val="000000" w:themeColor="text1"/>
              </w:rPr>
              <w:t xml:space="preserve"> - magazine alimentare,mixte si industriale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156 lei </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b/>
                <w:color w:val="000000" w:themeColor="text1"/>
              </w:rPr>
            </w:pPr>
            <w:r w:rsidRPr="0020481C">
              <w:rPr>
                <w:rFonts w:ascii="Bookman Old Style" w:hAnsi="Bookman Old Style"/>
                <w:color w:val="000000" w:themeColor="text1"/>
              </w:rPr>
              <w:t xml:space="preserve">– morarit ,brutarie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209 lei</w:t>
            </w:r>
          </w:p>
        </w:tc>
      </w:tr>
      <w:tr w:rsidR="00244ED0" w:rsidRPr="0020481C" w:rsidTr="00244ED0">
        <w:trPr>
          <w:trHeight w:val="60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 ateliere de prelucrare a lemnului rotund in cherestea (circulare, banzice)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 261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-silvicultura si alte activitati forestiere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 523 lei</w:t>
            </w:r>
          </w:p>
        </w:tc>
      </w:tr>
      <w:tr w:rsidR="00244ED0" w:rsidRPr="0020481C" w:rsidTr="00244ED0">
        <w:trPr>
          <w:trHeight w:val="37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silvicultura si exploatare forestiera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523 lei</w:t>
            </w:r>
          </w:p>
        </w:tc>
      </w:tr>
      <w:tr w:rsidR="00244ED0" w:rsidRPr="0020481C" w:rsidTr="00244ED0">
        <w:trPr>
          <w:trHeight w:val="37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 atelier de tamplarie si mobila;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 104 lei </w:t>
            </w:r>
          </w:p>
        </w:tc>
      </w:tr>
      <w:tr w:rsidR="00244ED0" w:rsidRPr="0020481C" w:rsidTr="00244ED0">
        <w:trPr>
          <w:trHeight w:val="39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-prestari servicii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104 lei</w:t>
            </w:r>
          </w:p>
        </w:tc>
      </w:tr>
      <w:tr w:rsidR="00244ED0" w:rsidRPr="0020481C" w:rsidTr="00244ED0">
        <w:trPr>
          <w:trHeight w:val="61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widowControl w:val="0"/>
              <w:tabs>
                <w:tab w:val="left" w:pos="1920"/>
              </w:tabs>
              <w:suppressAutoHyphens/>
              <w:rPr>
                <w:rFonts w:ascii="Bookman Old Style" w:hAnsi="Bookman Old Style"/>
                <w:color w:val="000000" w:themeColor="text1"/>
              </w:rPr>
            </w:pPr>
            <w:r w:rsidRPr="0020481C">
              <w:rPr>
                <w:rFonts w:ascii="Bookman Old Style" w:hAnsi="Bookman Old Style"/>
                <w:color w:val="000000" w:themeColor="text1"/>
              </w:rPr>
              <w:t xml:space="preserve">- activitatea de mici meseriasi ( frizer, coafor, fierar, atelier </w:t>
            </w:r>
            <w:r w:rsidRPr="0020481C">
              <w:rPr>
                <w:rFonts w:ascii="Bookman Old Style" w:hAnsi="Bookman Old Style"/>
                <w:color w:val="000000" w:themeColor="text1"/>
              </w:rPr>
              <w:lastRenderedPageBreak/>
              <w:t xml:space="preserve">radio-tv si aparate de uz casnic)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lastRenderedPageBreak/>
              <w:t>150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 156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-taxa eliberare alte avize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20 lei </w:t>
            </w:r>
          </w:p>
        </w:tc>
      </w:tr>
      <w:tr w:rsidR="00244ED0" w:rsidRPr="0020481C" w:rsidTr="00244ED0">
        <w:trPr>
          <w:trHeight w:val="34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-cresterea animalelor, activitati agricole, albinarit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20 lei </w:t>
            </w:r>
          </w:p>
        </w:tc>
      </w:tr>
      <w:tr w:rsidR="00244ED0" w:rsidRPr="0020481C" w:rsidTr="00244ED0">
        <w:trPr>
          <w:trHeight w:val="36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-organizare baluri si discoteci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300</w:t>
            </w:r>
            <w:r>
              <w:rPr>
                <w:rFonts w:ascii="Bookman Old Style" w:eastAsia="Times New Roman" w:hAnsi="Bookman Old Style" w:cs="Times New Roman"/>
                <w:b/>
                <w:bCs/>
                <w:color w:val="000000" w:themeColor="text1"/>
                <w:lang w:val="ro-RO" w:eastAsia="ro-RO"/>
              </w:rPr>
              <w:t>lei</w:t>
            </w:r>
            <w:r w:rsidRPr="0020481C">
              <w:rPr>
                <w:rFonts w:ascii="Bookman Old Style" w:eastAsia="Times New Roman" w:hAnsi="Bookman Old Style" w:cs="Times New Roman"/>
                <w:b/>
                <w:bCs/>
                <w:color w:val="000000" w:themeColor="text1"/>
                <w:lang w:val="ro-RO" w:eastAsia="ro-RO"/>
              </w:rPr>
              <w:t>/eve-niment</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313 lei/eveniment</w:t>
            </w:r>
          </w:p>
        </w:tc>
      </w:tr>
      <w:tr w:rsidR="00244ED0" w:rsidRPr="0020481C" w:rsidTr="00244ED0">
        <w:trPr>
          <w:trHeight w:val="61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fabricarea de constructii metalice si parti compenente structural metalice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156 lei</w:t>
            </w:r>
          </w:p>
        </w:tc>
      </w:tr>
      <w:tr w:rsidR="00244ED0" w:rsidRPr="0020481C" w:rsidTr="00244ED0">
        <w:trPr>
          <w:trHeight w:val="37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-lucrari de invelitori,sarpante si terase la constuctii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156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cultivarea strugurilor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209 lei</w:t>
            </w:r>
          </w:p>
        </w:tc>
      </w:tr>
      <w:tr w:rsidR="00244ED0" w:rsidRPr="0020481C" w:rsidTr="00244ED0">
        <w:trPr>
          <w:trHeight w:val="37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lucrari de constructii cladiri rezidentiale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209 lei</w:t>
            </w:r>
          </w:p>
        </w:tc>
      </w:tr>
      <w:tr w:rsidR="00244ED0" w:rsidRPr="0020481C" w:rsidTr="00244ED0">
        <w:trPr>
          <w:trHeight w:val="31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widowControl w:val="0"/>
              <w:tabs>
                <w:tab w:val="left" w:pos="1920"/>
              </w:tabs>
              <w:suppressAutoHyphens/>
              <w:rPr>
                <w:rFonts w:ascii="Bookman Old Style" w:hAnsi="Bookman Old Style"/>
                <w:color w:val="000000" w:themeColor="text1"/>
              </w:rPr>
            </w:pPr>
            <w:r w:rsidRPr="0020481C">
              <w:rPr>
                <w:rFonts w:ascii="Bookman Old Style" w:hAnsi="Bookman Old Style"/>
                <w:color w:val="000000" w:themeColor="text1"/>
              </w:rPr>
              <w:t xml:space="preserve">-comert cu amanuntul prin standuri,chioscuri si piete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104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activitati pompe funebre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156 lei</w:t>
            </w:r>
          </w:p>
        </w:tc>
      </w:tr>
      <w:tr w:rsidR="00244ED0" w:rsidRPr="0020481C" w:rsidTr="00244ED0">
        <w:trPr>
          <w:trHeight w:val="25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fabricarea altor articole de imbracaminte si acesorii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209 lei</w:t>
            </w:r>
          </w:p>
        </w:tc>
      </w:tr>
      <w:tr w:rsidR="00244ED0" w:rsidRPr="0020481C" w:rsidTr="00244ED0">
        <w:trPr>
          <w:trHeight w:val="31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intermedieri cu comertul de produse diverse;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261 lei</w:t>
            </w:r>
          </w:p>
        </w:tc>
      </w:tr>
      <w:tr w:rsidR="00244ED0" w:rsidRPr="0020481C" w:rsidTr="00244ED0">
        <w:trPr>
          <w:trHeight w:val="31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cultivarea cerealelor</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104 lei</w:t>
            </w:r>
          </w:p>
        </w:tc>
      </w:tr>
      <w:tr w:rsidR="00244ED0" w:rsidRPr="0020481C" w:rsidTr="00244ED0">
        <w:trPr>
          <w:trHeight w:val="30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 activitati in ferme mixte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104 lei</w:t>
            </w:r>
          </w:p>
        </w:tc>
      </w:tr>
      <w:tr w:rsidR="00244ED0" w:rsidRPr="0020481C" w:rsidTr="00244ED0">
        <w:trPr>
          <w:trHeight w:val="37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-cresterea porcinelor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104 lei</w:t>
            </w:r>
          </w:p>
        </w:tc>
      </w:tr>
      <w:tr w:rsidR="00244ED0" w:rsidRPr="0020481C" w:rsidTr="00244ED0">
        <w:trPr>
          <w:trHeight w:val="315"/>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-fabricarea altor produse din lemn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209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cultivarea fructelor,arbustilor,nucilor,capsuni si alti pomi fructiferi;</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 261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-fabricarea altor produse manufacturiere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261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AE4BB8">
            <w:pPr>
              <w:widowControl w:val="0"/>
              <w:numPr>
                <w:ilvl w:val="0"/>
                <w:numId w:val="3"/>
              </w:numPr>
              <w:tabs>
                <w:tab w:val="left" w:pos="1920"/>
              </w:tabs>
              <w:suppressAutoHyphens/>
              <w:spacing w:after="0" w:line="240" w:lineRule="auto"/>
              <w:rPr>
                <w:rFonts w:ascii="Bookman Old Style" w:hAnsi="Bookman Old Style"/>
                <w:color w:val="000000" w:themeColor="text1"/>
              </w:rPr>
            </w:pPr>
            <w:r w:rsidRPr="0020481C">
              <w:rPr>
                <w:rFonts w:ascii="Bookman Old Style" w:hAnsi="Bookman Old Style"/>
                <w:color w:val="000000" w:themeColor="text1"/>
              </w:rPr>
              <w:t>Intretinerea si repararea autovehiculelor</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313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Comert cu ridicata piese si accesorii autovehicule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313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Activitati de realizare a softului</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313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Fabricarea sucurilor de fructe si legume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250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261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Comert cu ridicata produse textile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150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156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Activitati de contabilitate si audit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523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Activitati de consultanta</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523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Fabricarea uleiurilor si grasimilor</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300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313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Comert cu amanuntul produse farmaceutice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 xml:space="preserve">52 lei </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-sedii sociale/profesionale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50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52 lei</w:t>
            </w:r>
          </w:p>
        </w:tc>
      </w:tr>
      <w:tr w:rsidR="00244ED0" w:rsidRPr="0020481C" w:rsidTr="00244ED0">
        <w:trPr>
          <w:trHeight w:val="330"/>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9C2B6C">
            <w:pPr>
              <w:tabs>
                <w:tab w:val="left" w:pos="1920"/>
              </w:tabs>
              <w:rPr>
                <w:rFonts w:ascii="Bookman Old Style" w:hAnsi="Bookman Old Style"/>
                <w:color w:val="000000" w:themeColor="text1"/>
              </w:rPr>
            </w:pPr>
            <w:r w:rsidRPr="0020481C">
              <w:rPr>
                <w:rFonts w:ascii="Bookman Old Style" w:hAnsi="Bookman Old Style"/>
                <w:color w:val="000000" w:themeColor="text1"/>
              </w:rPr>
              <w:t xml:space="preserve">-institutii  financiar bancare, asigurari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b/>
                <w:bCs/>
                <w:color w:val="000000" w:themeColor="text1"/>
                <w:lang w:val="ro-RO" w:eastAsia="ro-RO"/>
              </w:rPr>
              <w:t>70 lei</w:t>
            </w:r>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r>
              <w:rPr>
                <w:rFonts w:ascii="Bookman Old Style" w:eastAsia="Times New Roman" w:hAnsi="Bookman Old Style" w:cs="Times New Roman"/>
                <w:b/>
                <w:bCs/>
                <w:color w:val="000000" w:themeColor="text1"/>
                <w:lang w:val="ro-RO" w:eastAsia="ro-RO"/>
              </w:rPr>
              <w:t>73 lei</w:t>
            </w:r>
          </w:p>
        </w:tc>
      </w:tr>
      <w:tr w:rsidR="00244ED0" w:rsidRPr="0020481C" w:rsidTr="00244ED0">
        <w:trPr>
          <w:trHeight w:val="2573"/>
        </w:trPr>
        <w:tc>
          <w:tcPr>
            <w:tcW w:w="709" w:type="dxa"/>
            <w:gridSpan w:val="2"/>
            <w:vMerge/>
            <w:tcBorders>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c>
          <w:tcPr>
            <w:tcW w:w="7017" w:type="dxa"/>
            <w:gridSpan w:val="6"/>
            <w:tcBorders>
              <w:top w:val="single" w:sz="4" w:space="0" w:color="auto"/>
              <w:left w:val="single" w:sz="4" w:space="0" w:color="auto"/>
              <w:right w:val="single" w:sz="4" w:space="0" w:color="auto"/>
            </w:tcBorders>
            <w:shd w:val="clear" w:color="auto" w:fill="auto"/>
          </w:tcPr>
          <w:p w:rsidR="00244ED0" w:rsidRPr="0020481C" w:rsidRDefault="00244ED0" w:rsidP="008C7AA7">
            <w:pPr>
              <w:tabs>
                <w:tab w:val="left" w:pos="1920"/>
              </w:tabs>
              <w:rPr>
                <w:rFonts w:ascii="Bookman Old Style" w:hAnsi="Bookman Old Style"/>
                <w:color w:val="000000" w:themeColor="text1"/>
              </w:rPr>
            </w:pPr>
            <w:r w:rsidRPr="0020481C">
              <w:rPr>
                <w:rFonts w:ascii="Bookman Old Style" w:hAnsi="Bookman Old Style"/>
                <w:color w:val="000000" w:themeColor="text1"/>
              </w:rPr>
              <w:t>- Taxa pentru eliberarea autorizaţiei de funcţionare şi profil de activitate se datorează atât la deschiderea, cât şi la prelungirea unei activităţi comerciale pe raza comunei Huruiesti, separat pentru fiecare punct de lucru, proportional cu perioada ramasa pana la sfarsitul anului, daca autorizatia se solicita in a 2-a perioada a anului. Pentru completarea, modificarea unor autorizaţii eliberate</w:t>
            </w:r>
          </w:p>
          <w:p w:rsidR="00244ED0" w:rsidRPr="0020481C" w:rsidRDefault="00244ED0" w:rsidP="009C2B6C">
            <w:pPr>
              <w:tabs>
                <w:tab w:val="left" w:pos="1920"/>
              </w:tabs>
              <w:rPr>
                <w:rFonts w:ascii="Bookman Old Style" w:hAnsi="Bookman Old Style"/>
                <w:color w:val="000000" w:themeColor="text1"/>
              </w:rPr>
            </w:pPr>
            <w:r w:rsidRPr="0020481C">
              <w:rPr>
                <w:rFonts w:ascii="Bookman Old Style" w:hAnsi="Bookman Old Style"/>
                <w:color w:val="000000" w:themeColor="text1"/>
              </w:rPr>
              <w:t>persoanelor fizice şi asociaţiilor familiale care desfăşoară activităţi economice în mod independent, conform Legii nr.300/2004 se va plăti o taxă de 20 lei. Plata taxelor se face în in momentul eliberarii autorizatiei.</w:t>
            </w:r>
          </w:p>
        </w:tc>
        <w:tc>
          <w:tcPr>
            <w:tcW w:w="2480" w:type="dxa"/>
            <w:gridSpan w:val="4"/>
            <w:tcBorders>
              <w:top w:val="single" w:sz="4" w:space="0" w:color="auto"/>
              <w:left w:val="single" w:sz="4" w:space="0" w:color="auto"/>
              <w:right w:val="single" w:sz="4" w:space="0" w:color="auto"/>
            </w:tcBorders>
            <w:shd w:val="clear" w:color="auto" w:fill="auto"/>
          </w:tcPr>
          <w:p w:rsidR="00244ED0" w:rsidRPr="0020481C" w:rsidRDefault="00244ED0" w:rsidP="00244ED0">
            <w:pPr>
              <w:autoSpaceDE w:val="0"/>
              <w:autoSpaceDN w:val="0"/>
              <w:adjustRightInd w:val="0"/>
              <w:rPr>
                <w:rFonts w:ascii="Bookman Old Style" w:eastAsia="Times New Roman" w:hAnsi="Bookman Old Style" w:cs="Times New Roman"/>
                <w:b/>
                <w:bCs/>
                <w:color w:val="000000" w:themeColor="text1"/>
                <w:lang w:val="ro-RO" w:eastAsia="ro-RO"/>
              </w:rPr>
            </w:pPr>
          </w:p>
        </w:tc>
      </w:tr>
      <w:tr w:rsidR="00244ED0" w:rsidRPr="0020481C" w:rsidTr="009C2B6C">
        <w:trPr>
          <w:trHeight w:val="69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10</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NewRomanPS-BoldMT"/>
                <w:b/>
                <w:bCs/>
                <w:color w:val="000000" w:themeColor="text1"/>
                <w:lang w:val="ro-RO" w:eastAsia="ro-RO"/>
              </w:rPr>
            </w:pPr>
          </w:p>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                                  DISPOZIŢII </w:t>
            </w:r>
            <w:r w:rsidRPr="0020481C">
              <w:rPr>
                <w:rFonts w:ascii="Bookman Old Style" w:eastAsia="Times New Roman" w:hAnsi="Bookman Old Style" w:cs="Times New Roman"/>
                <w:b/>
                <w:bCs/>
                <w:color w:val="000000" w:themeColor="text1"/>
                <w:lang w:val="ro-RO" w:eastAsia="ro-RO"/>
              </w:rPr>
              <w:t>FINALE</w:t>
            </w:r>
          </w:p>
        </w:tc>
      </w:tr>
      <w:tr w:rsidR="00244ED0" w:rsidRPr="0020481C" w:rsidTr="009C2B6C">
        <w:trPr>
          <w:trHeight w:val="1366"/>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10.1</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NewRomanPS-BoldMT"/>
                <w:b/>
                <w:bCs/>
                <w:color w:val="000000" w:themeColor="text1"/>
                <w:lang w:val="ro-RO" w:eastAsia="ro-RO"/>
              </w:rPr>
            </w:pPr>
            <w:r w:rsidRPr="0020481C">
              <w:rPr>
                <w:rFonts w:ascii="Bookman Old Style" w:eastAsia="Times New Roman" w:hAnsi="Bookman Old Style" w:cs="TimesNewRomanPS-BoldMT"/>
                <w:b/>
                <w:bCs/>
                <w:color w:val="000000" w:themeColor="text1"/>
                <w:lang w:val="ro-RO" w:eastAsia="ro-RO"/>
              </w:rPr>
              <w:t xml:space="preserve">                 Controlul şi colectarea impozitelor şi taxelor locale </w:t>
            </w:r>
          </w:p>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                                (art. 490, din Legea nr.227/2015 )</w:t>
            </w:r>
          </w:p>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Autorităţile administraţiei publice locale şi organele speciale ale acestora, după caz,</w:t>
            </w:r>
            <w:r w:rsidRPr="0020481C">
              <w:rPr>
                <w:rFonts w:ascii="Bookman Old Style" w:eastAsia="Times New Roman" w:hAnsi="Bookman Old Style" w:cs="Times New Roman"/>
                <w:color w:val="000000" w:themeColor="text1"/>
                <w:lang w:val="ro-RO" w:eastAsia="ro-RO"/>
              </w:rPr>
              <w:t>sunt responsabile pentru stabilirea, c</w:t>
            </w:r>
            <w:r w:rsidRPr="0020481C">
              <w:rPr>
                <w:rFonts w:ascii="Bookman Old Style" w:eastAsia="Times New Roman" w:hAnsi="Bookman Old Style" w:cs="TimesNewRomanPSMT"/>
                <w:color w:val="000000" w:themeColor="text1"/>
                <w:lang w:val="ro-RO" w:eastAsia="ro-RO"/>
              </w:rPr>
              <w:t>ontrolul şi colectarea impozitelor şi taxelor locale,precum şi a amenzilor şi penalizărilor aferente.</w:t>
            </w:r>
          </w:p>
        </w:tc>
      </w:tr>
      <w:tr w:rsidR="00244ED0" w:rsidRPr="0020481C" w:rsidTr="009C2B6C">
        <w:trPr>
          <w:trHeight w:val="51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10.2</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BoldMT"/>
                <w:color w:val="000000" w:themeColor="text1"/>
                <w:lang w:val="ro-RO"/>
              </w:rPr>
              <w:tab/>
            </w:r>
            <w:r w:rsidRPr="0020481C">
              <w:rPr>
                <w:rFonts w:ascii="Bookman Old Style" w:eastAsia="Times New Roman" w:hAnsi="Bookman Old Style" w:cs="TimesNewRomanPS-BoldMT"/>
                <w:b/>
                <w:bCs/>
                <w:color w:val="000000" w:themeColor="text1"/>
                <w:lang w:val="ro-RO" w:eastAsia="ro-RO"/>
              </w:rPr>
              <w:t xml:space="preserve">Dispoziţii tranzitorii </w:t>
            </w:r>
            <w:r w:rsidRPr="0020481C">
              <w:rPr>
                <w:rFonts w:ascii="Bookman Old Style" w:eastAsia="Times New Roman" w:hAnsi="Bookman Old Style" w:cs="Times New Roman"/>
                <w:b/>
                <w:bCs/>
                <w:color w:val="000000" w:themeColor="text1"/>
                <w:lang w:val="ro-RO" w:eastAsia="ro-RO"/>
              </w:rPr>
              <w:t>(art. 495, din Legea nr.227/2015 )</w:t>
            </w:r>
          </w:p>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În vederea stabilirii impozitelor şi taxelor locale pentru anul fiscal 20</w:t>
            </w:r>
            <w:r>
              <w:rPr>
                <w:rFonts w:ascii="Bookman Old Style" w:eastAsia="Times New Roman" w:hAnsi="Bookman Old Style" w:cs="TimesNewRomanPSMT"/>
                <w:color w:val="000000" w:themeColor="text1"/>
                <w:lang w:val="ro-RO" w:eastAsia="ro-RO"/>
              </w:rPr>
              <w:t>20</w:t>
            </w:r>
            <w:r w:rsidRPr="0020481C">
              <w:rPr>
                <w:rFonts w:ascii="Bookman Old Style" w:eastAsia="Times New Roman" w:hAnsi="Bookman Old Style" w:cs="TimesNewRomanPSMT"/>
                <w:color w:val="000000" w:themeColor="text1"/>
                <w:lang w:val="ro-RO" w:eastAsia="ro-RO"/>
              </w:rPr>
              <w:t xml:space="preserve">, se </w:t>
            </w:r>
            <w:r w:rsidRPr="0020481C">
              <w:rPr>
                <w:rFonts w:ascii="Bookman Old Style" w:eastAsia="Times New Roman" w:hAnsi="Bookman Old Style" w:cs="Times New Roman"/>
                <w:color w:val="000000" w:themeColor="text1"/>
                <w:lang w:val="ro-RO" w:eastAsia="ro-RO"/>
              </w:rPr>
              <w:t xml:space="preserve">stabilesc </w:t>
            </w:r>
            <w:r w:rsidRPr="0020481C">
              <w:rPr>
                <w:rFonts w:ascii="Bookman Old Style" w:eastAsia="Times New Roman" w:hAnsi="Bookman Old Style" w:cs="TimesNewRomanPSMT"/>
                <w:color w:val="000000" w:themeColor="text1"/>
                <w:lang w:val="ro-RO" w:eastAsia="ro-RO"/>
              </w:rPr>
              <w:t>următoarele reguli:</w:t>
            </w:r>
          </w:p>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a) persoanele fizice care la data de 31 decembrie 201</w:t>
            </w:r>
            <w:r>
              <w:rPr>
                <w:rFonts w:ascii="Bookman Old Style" w:eastAsia="Times New Roman" w:hAnsi="Bookman Old Style" w:cs="TimesNewRomanPSMT"/>
                <w:color w:val="000000" w:themeColor="text1"/>
                <w:lang w:val="ro-RO" w:eastAsia="ro-RO"/>
              </w:rPr>
              <w:t>9</w:t>
            </w:r>
            <w:r w:rsidRPr="0020481C">
              <w:rPr>
                <w:rFonts w:ascii="Bookman Old Style" w:eastAsia="Times New Roman" w:hAnsi="Bookman Old Style" w:cs="TimesNewRomanPSMT"/>
                <w:color w:val="000000" w:themeColor="text1"/>
                <w:lang w:val="ro-RO" w:eastAsia="ro-RO"/>
              </w:rPr>
              <w:t xml:space="preserve"> au în proprietate clădiri nerezidenţiale sau clădiri cu destinaţie mixtă au obligaţia să depună declaraţii până la </w:t>
            </w:r>
            <w:r w:rsidRPr="0020481C">
              <w:rPr>
                <w:rFonts w:ascii="Bookman Old Style" w:eastAsia="Times New Roman" w:hAnsi="Bookman Old Style" w:cs="Times New Roman"/>
                <w:color w:val="000000" w:themeColor="text1"/>
                <w:lang w:val="ro-RO" w:eastAsia="ro-RO"/>
              </w:rPr>
              <w:t>data de 29 februarie 20</w:t>
            </w:r>
            <w:r>
              <w:rPr>
                <w:rFonts w:ascii="Bookman Old Style" w:eastAsia="Times New Roman" w:hAnsi="Bookman Old Style" w:cs="Times New Roman"/>
                <w:color w:val="000000" w:themeColor="text1"/>
                <w:lang w:val="ro-RO" w:eastAsia="ro-RO"/>
              </w:rPr>
              <w:t>20</w:t>
            </w:r>
            <w:r w:rsidRPr="0020481C">
              <w:rPr>
                <w:rFonts w:ascii="Bookman Old Style" w:eastAsia="Times New Roman" w:hAnsi="Bookman Old Style" w:cs="Times New Roman"/>
                <w:color w:val="000000" w:themeColor="text1"/>
                <w:lang w:val="ro-RO" w:eastAsia="ro-RO"/>
              </w:rPr>
              <w:t xml:space="preserve">, conform modelului aprobat prin ordin comun al ministrului </w:t>
            </w:r>
            <w:r w:rsidRPr="0020481C">
              <w:rPr>
                <w:rFonts w:ascii="Bookman Old Style" w:eastAsia="Times New Roman" w:hAnsi="Bookman Old Style" w:cs="TimesNewRomanPSMT"/>
                <w:color w:val="000000" w:themeColor="text1"/>
                <w:lang w:val="ro-RO" w:eastAsia="ro-RO"/>
              </w:rPr>
              <w:t xml:space="preserve">finanţelor publice şi al ministrului dezvoltării regionale şi administraţiei publice, în termen de 60 de zile de la data publicării în Monitorul Oficial al Românei, Partea I, a </w:t>
            </w:r>
            <w:r w:rsidRPr="0020481C">
              <w:rPr>
                <w:rFonts w:ascii="Bookman Old Style" w:eastAsia="Times New Roman" w:hAnsi="Bookman Old Style" w:cs="Times New Roman"/>
                <w:color w:val="000000" w:themeColor="text1"/>
                <w:lang w:val="ro-RO" w:eastAsia="ro-RO"/>
              </w:rPr>
              <w:t>prezentului cod;</w:t>
            </w:r>
          </w:p>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persoanele juridice au </w:t>
            </w:r>
            <w:r w:rsidRPr="0020481C">
              <w:rPr>
                <w:rFonts w:ascii="Bookman Old Style" w:eastAsia="Times New Roman" w:hAnsi="Bookman Old Style" w:cs="TimesNewRomanPSMT"/>
                <w:color w:val="000000" w:themeColor="text1"/>
                <w:lang w:val="ro-RO" w:eastAsia="ro-RO"/>
              </w:rPr>
              <w:t>obligaţia să depună declaraţii privind clădirile pe care le deţin în proprietate</w:t>
            </w:r>
            <w:r w:rsidR="007B463F">
              <w:rPr>
                <w:rFonts w:ascii="Bookman Old Style" w:eastAsia="Times New Roman" w:hAnsi="Bookman Old Style" w:cs="TimesNewRomanPSMT"/>
                <w:color w:val="000000" w:themeColor="text1"/>
                <w:lang w:val="ro-RO" w:eastAsia="ro-RO"/>
              </w:rPr>
              <w:t xml:space="preserve"> şi la data de 31 decembrie 2019</w:t>
            </w:r>
            <w:r w:rsidRPr="0020481C">
              <w:rPr>
                <w:rFonts w:ascii="Bookman Old Style" w:eastAsia="Times New Roman" w:hAnsi="Bookman Old Style" w:cs="TimesNewRomanPSMT"/>
                <w:color w:val="000000" w:themeColor="text1"/>
                <w:lang w:val="ro-RO" w:eastAsia="ro-RO"/>
              </w:rPr>
              <w:t xml:space="preserve">, destinaţia şi valoarea impozabilă a </w:t>
            </w:r>
            <w:r w:rsidRPr="0020481C">
              <w:rPr>
                <w:rFonts w:ascii="Bookman Old Style" w:eastAsia="Times New Roman" w:hAnsi="Bookman Old Style" w:cs="TimesNewRomanPSMT"/>
                <w:color w:val="000000" w:themeColor="text1"/>
                <w:lang w:val="ro-RO" w:eastAsia="ro-RO"/>
              </w:rPr>
              <w:lastRenderedPageBreak/>
              <w:t>acestora, până la data de 29 februarie 20</w:t>
            </w:r>
            <w:r w:rsidR="007B463F">
              <w:rPr>
                <w:rFonts w:ascii="Bookman Old Style" w:eastAsia="Times New Roman" w:hAnsi="Bookman Old Style" w:cs="TimesNewRomanPSMT"/>
                <w:color w:val="000000" w:themeColor="text1"/>
                <w:lang w:val="ro-RO" w:eastAsia="ro-RO"/>
              </w:rPr>
              <w:t>20</w:t>
            </w:r>
            <w:r w:rsidRPr="0020481C">
              <w:rPr>
                <w:rFonts w:ascii="Bookman Old Style" w:eastAsia="Times New Roman" w:hAnsi="Bookman Old Style" w:cs="TimesNewRomanPSMT"/>
                <w:color w:val="000000" w:themeColor="text1"/>
                <w:lang w:val="ro-RO" w:eastAsia="ro-RO"/>
              </w:rPr>
              <w:t>;</w:t>
            </w:r>
          </w:p>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c) persoanele fizice şi juridice c</w:t>
            </w:r>
            <w:r w:rsidR="007B463F">
              <w:rPr>
                <w:rFonts w:ascii="Bookman Old Style" w:eastAsia="Times New Roman" w:hAnsi="Bookman Old Style" w:cs="TimesNewRomanPSMT"/>
                <w:color w:val="000000" w:themeColor="text1"/>
                <w:lang w:val="ro-RO" w:eastAsia="ro-RO"/>
              </w:rPr>
              <w:t>are la data de 31 decembrie 2019</w:t>
            </w:r>
            <w:r w:rsidRPr="0020481C">
              <w:rPr>
                <w:rFonts w:ascii="Bookman Old Style" w:eastAsia="Times New Roman" w:hAnsi="Bookman Old Style" w:cs="TimesNewRomanPSMT"/>
                <w:color w:val="000000" w:themeColor="text1"/>
                <w:lang w:val="ro-RO" w:eastAsia="ro-RO"/>
              </w:rPr>
              <w:t xml:space="preserve"> deţin mijloace de transport radiate din circulaţie conform prevederilor legale din domeniul circulaţiei pe drumurile publice au obligaţia să depună o declaraţie în acest sens, însoţită de documente </w:t>
            </w:r>
            <w:r w:rsidRPr="0020481C">
              <w:rPr>
                <w:rFonts w:ascii="Bookman Old Style" w:eastAsia="Times New Roman" w:hAnsi="Bookman Old Style" w:cs="Times New Roman"/>
                <w:color w:val="000000" w:themeColor="text1"/>
                <w:lang w:val="ro-RO" w:eastAsia="ro-RO"/>
              </w:rPr>
              <w:t>justificative, la compartimentele de specialita</w:t>
            </w:r>
            <w:r w:rsidRPr="0020481C">
              <w:rPr>
                <w:rFonts w:ascii="Bookman Old Style" w:eastAsia="Times New Roman" w:hAnsi="Bookman Old Style" w:cs="TimesNewRomanPSMT"/>
                <w:color w:val="000000" w:themeColor="text1"/>
                <w:lang w:val="ro-RO" w:eastAsia="ro-RO"/>
              </w:rPr>
              <w:t xml:space="preserve">te ale autorităţii publice locale, până la data </w:t>
            </w:r>
            <w:r w:rsidRPr="0020481C">
              <w:rPr>
                <w:rFonts w:ascii="Bookman Old Style" w:eastAsia="Times New Roman" w:hAnsi="Bookman Old Style" w:cs="Times New Roman"/>
                <w:color w:val="000000" w:themeColor="text1"/>
                <w:lang w:val="ro-RO" w:eastAsia="ro-RO"/>
              </w:rPr>
              <w:t>de 29 februarie 20</w:t>
            </w:r>
            <w:r w:rsidR="007B463F">
              <w:rPr>
                <w:rFonts w:ascii="Bookman Old Style" w:eastAsia="Times New Roman" w:hAnsi="Bookman Old Style" w:cs="Times New Roman"/>
                <w:color w:val="000000" w:themeColor="text1"/>
                <w:lang w:val="ro-RO" w:eastAsia="ro-RO"/>
              </w:rPr>
              <w:t>20</w:t>
            </w:r>
            <w:r w:rsidRPr="0020481C">
              <w:rPr>
                <w:rFonts w:ascii="Bookman Old Style" w:eastAsia="Times New Roman" w:hAnsi="Bookman Old Style" w:cs="Times New Roman"/>
                <w:color w:val="000000" w:themeColor="text1"/>
                <w:lang w:val="ro-RO" w:eastAsia="ro-RO"/>
              </w:rPr>
              <w:t>;</w:t>
            </w:r>
          </w:p>
          <w:p w:rsidR="00244ED0" w:rsidRPr="0020481C" w:rsidRDefault="00244ED0" w:rsidP="007B463F">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d) scutirile sau reducerile de la plata impozitului/taxei pe clădiri, a impozitului/taxei pe teren, a impozitului pe mijloacele de transport prevăzute la art. 456, 464 şi 469 se aplică începând cu data de 1 ianuarie 20</w:t>
            </w:r>
            <w:r w:rsidR="007B463F">
              <w:rPr>
                <w:rFonts w:ascii="Bookman Old Style" w:eastAsia="Times New Roman" w:hAnsi="Bookman Old Style" w:cs="TimesNewRomanPSMT"/>
                <w:color w:val="000000" w:themeColor="text1"/>
                <w:lang w:val="ro-RO" w:eastAsia="ro-RO"/>
              </w:rPr>
              <w:t>20</w:t>
            </w:r>
            <w:r w:rsidRPr="0020481C">
              <w:rPr>
                <w:rFonts w:ascii="Bookman Old Style" w:eastAsia="Times New Roman" w:hAnsi="Bookman Old Style" w:cs="TimesNewRomanPSMT"/>
                <w:color w:val="000000" w:themeColor="text1"/>
                <w:lang w:val="ro-RO" w:eastAsia="ro-RO"/>
              </w:rPr>
              <w:t xml:space="preserve"> persoanelor care deţin documente justificative emise până la data de 31 ianuarie 201</w:t>
            </w:r>
            <w:r w:rsidR="007B463F">
              <w:rPr>
                <w:rFonts w:ascii="Bookman Old Style" w:eastAsia="Times New Roman" w:hAnsi="Bookman Old Style" w:cs="TimesNewRomanPSMT"/>
                <w:color w:val="000000" w:themeColor="text1"/>
                <w:lang w:val="ro-RO" w:eastAsia="ro-RO"/>
              </w:rPr>
              <w:t>9</w:t>
            </w:r>
            <w:r w:rsidRPr="0020481C">
              <w:rPr>
                <w:rFonts w:ascii="Bookman Old Style" w:eastAsia="Times New Roman" w:hAnsi="Bookman Old Style" w:cs="TimesNewRomanPSMT"/>
                <w:color w:val="000000" w:themeColor="text1"/>
                <w:lang w:val="ro-RO" w:eastAsia="ro-RO"/>
              </w:rPr>
              <w:t xml:space="preserve"> şi care sunt depuse la compartimentele de specialitate ale autorităţilor publice locale, până la data de 29 februarie 20</w:t>
            </w:r>
            <w:r w:rsidR="007B463F">
              <w:rPr>
                <w:rFonts w:ascii="Bookman Old Style" w:eastAsia="Times New Roman" w:hAnsi="Bookman Old Style" w:cs="TimesNewRomanPSMT"/>
                <w:color w:val="000000" w:themeColor="text1"/>
                <w:lang w:val="ro-RO" w:eastAsia="ro-RO"/>
              </w:rPr>
              <w:t>20</w:t>
            </w:r>
          </w:p>
        </w:tc>
      </w:tr>
      <w:tr w:rsidR="00244ED0" w:rsidRPr="0020481C" w:rsidTr="009C2B6C">
        <w:trPr>
          <w:trHeight w:val="1366"/>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lastRenderedPageBreak/>
              <w:t>10.3</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BoldMT"/>
                <w:color w:val="000000" w:themeColor="text1"/>
                <w:lang w:val="ro-RO"/>
              </w:rPr>
              <w:tab/>
            </w:r>
            <w:r w:rsidRPr="0020481C">
              <w:rPr>
                <w:rFonts w:ascii="Bookman Old Style" w:eastAsia="Times New Roman" w:hAnsi="Bookman Old Style" w:cs="Times New Roman"/>
                <w:b/>
                <w:bCs/>
                <w:color w:val="000000" w:themeColor="text1"/>
                <w:lang w:val="ro-RO" w:eastAsia="ro-RO"/>
              </w:rPr>
              <w:t xml:space="preserve">Contracte de fiducie </w:t>
            </w:r>
            <w:r w:rsidRPr="0020481C">
              <w:rPr>
                <w:rFonts w:ascii="Bookman Old Style" w:eastAsia="Times New Roman" w:hAnsi="Bookman Old Style" w:cs="Times New Roman"/>
                <w:color w:val="000000" w:themeColor="text1"/>
                <w:lang w:val="ro-RO" w:eastAsia="ro-RO"/>
              </w:rPr>
              <w:t>(art. 488. din Legea nr.227/2015 )</w:t>
            </w:r>
          </w:p>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În cazul persoanelor fizice şi juridice care încheie contracte de fiducie conform</w:t>
            </w:r>
          </w:p>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Codului civil, impozitele şi taxele locale aferente masei patrimoniale fiduciare transferate în cadrul operaţiunii de fiducie sunt plătite de către fiduciar la bugetul local, </w:t>
            </w:r>
            <w:r w:rsidRPr="0020481C">
              <w:rPr>
                <w:rFonts w:ascii="Bookman Old Style" w:eastAsia="Times New Roman" w:hAnsi="Bookman Old Style" w:cs="Times New Roman"/>
                <w:color w:val="000000" w:themeColor="text1"/>
                <w:lang w:val="ro-RO" w:eastAsia="ro-RO"/>
              </w:rPr>
              <w:t xml:space="preserve">unde sunt </w:t>
            </w:r>
            <w:r w:rsidRPr="0020481C">
              <w:rPr>
                <w:rFonts w:ascii="Bookman Old Style" w:eastAsia="Times New Roman" w:hAnsi="Bookman Old Style" w:cs="TimesNewRomanPSMT"/>
                <w:color w:val="000000" w:themeColor="text1"/>
                <w:lang w:val="ro-RO" w:eastAsia="ro-RO"/>
              </w:rPr>
              <w:t>înregistrate bunurile care fac obiectul operaţiunii de fiducie, cu respectarea prevederilor prezentului titlu, începând cu data de întâi a lunii următoare celei în care a fost înche</w:t>
            </w:r>
            <w:r w:rsidRPr="0020481C">
              <w:rPr>
                <w:rFonts w:ascii="Bookman Old Style" w:eastAsia="Times New Roman" w:hAnsi="Bookman Old Style" w:cs="Times New Roman"/>
                <w:color w:val="000000" w:themeColor="text1"/>
                <w:lang w:val="ro-RO" w:eastAsia="ro-RO"/>
              </w:rPr>
              <w:t>iatcontractul de fiducie.</w:t>
            </w:r>
          </w:p>
        </w:tc>
      </w:tr>
      <w:tr w:rsidR="00244ED0" w:rsidRPr="0020481C" w:rsidTr="009C2B6C">
        <w:trPr>
          <w:trHeight w:val="1366"/>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10.4</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pStyle w:val="Default"/>
              <w:rPr>
                <w:rFonts w:ascii="Bookman Old Style" w:hAnsi="Bookman Old Style"/>
                <w:color w:val="000000" w:themeColor="text1"/>
                <w:sz w:val="22"/>
                <w:szCs w:val="22"/>
              </w:rPr>
            </w:pPr>
            <w:r w:rsidRPr="0020481C">
              <w:rPr>
                <w:rFonts w:ascii="Bookman Old Style" w:hAnsi="Bookman Old Style" w:cs="Times New Roman"/>
                <w:color w:val="000000" w:themeColor="text1"/>
                <w:sz w:val="22"/>
                <w:szCs w:val="22"/>
              </w:rPr>
              <w:t xml:space="preserve">Potrivit art.489, </w:t>
            </w:r>
            <w:r w:rsidRPr="0020481C">
              <w:rPr>
                <w:rFonts w:ascii="Bookman Old Style" w:hAnsi="Bookman Old Style"/>
                <w:color w:val="000000" w:themeColor="text1"/>
                <w:sz w:val="22"/>
                <w:szCs w:val="22"/>
              </w:rPr>
              <w:t xml:space="preserve">(4) pentru terenul agricol nelucrat timp de 2 ani consecutiv, impozitul pe teren se majoreaza cu 10%, începând cu al treilea an, în condiţiile stabilite prin hotărâre a consiliului local. </w:t>
            </w:r>
          </w:p>
          <w:p w:rsidR="00244ED0" w:rsidRPr="0020481C" w:rsidRDefault="00244ED0"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(5) Impozitul pe clădiri şi impozitul pe teren se mareste cu 10 % pentru clădirile şi terenurile neîngrijite, situate în intravilan. </w:t>
            </w:r>
          </w:p>
          <w:p w:rsidR="00244ED0" w:rsidRPr="0020481C" w:rsidRDefault="00244ED0"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(6)Criteriile de încadrare în categoria clădirilor şi terenurilor prevăzute la alin. se adoptă prin hotărâre a consiliului local. </w:t>
            </w:r>
          </w:p>
          <w:p w:rsidR="00244ED0" w:rsidRPr="0020481C" w:rsidRDefault="00244ED0"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sz w:val="14"/>
                <w:szCs w:val="14"/>
                <w:lang w:val="ro-RO" w:eastAsia="ro-RO"/>
              </w:rPr>
              <w:t>(</w:t>
            </w:r>
            <w:r w:rsidRPr="0020481C">
              <w:rPr>
                <w:rFonts w:ascii="Bookman Old Style" w:eastAsia="Times New Roman" w:hAnsi="Bookman Old Style" w:cs="Verdana"/>
                <w:color w:val="000000" w:themeColor="text1"/>
                <w:lang w:val="ro-RO" w:eastAsia="ro-RO"/>
              </w:rPr>
              <w:t xml:space="preserve">7) Clădirile şi terenurile care intră sub incidenţa alin. (5) se stabilesc prin hotărâre a consiliului local conform elementelor de identificare potrivit nomenclaturii stradale. </w:t>
            </w:r>
          </w:p>
          <w:p w:rsidR="00244ED0" w:rsidRPr="0020481C" w:rsidRDefault="00244ED0" w:rsidP="008C7AA7">
            <w:pPr>
              <w:autoSpaceDE w:val="0"/>
              <w:autoSpaceDN w:val="0"/>
              <w:adjustRightInd w:val="0"/>
              <w:rPr>
                <w:rFonts w:ascii="Bookman Old Style" w:eastAsia="Times New Roman" w:hAnsi="Bookman Old Style" w:cs="Verdana"/>
                <w:color w:val="000000" w:themeColor="text1"/>
                <w:lang w:val="ro-RO" w:eastAsia="ro-RO"/>
              </w:rPr>
            </w:pPr>
            <w:r w:rsidRPr="0020481C">
              <w:rPr>
                <w:rFonts w:ascii="Bookman Old Style" w:eastAsia="Times New Roman" w:hAnsi="Bookman Old Style" w:cs="Verdana"/>
                <w:color w:val="000000" w:themeColor="text1"/>
                <w:lang w:val="ro-RO" w:eastAsia="ro-RO"/>
              </w:rPr>
              <w:t xml:space="preserve">(8) Hotărârile consiliului local stabilite potrivit alin. (7) au caracter individual. </w:t>
            </w:r>
          </w:p>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p>
        </w:tc>
      </w:tr>
      <w:tr w:rsidR="00244ED0" w:rsidRPr="0020481C" w:rsidTr="009C2B6C">
        <w:trPr>
          <w:trHeight w:val="1231"/>
        </w:trPr>
        <w:tc>
          <w:tcPr>
            <w:tcW w:w="709" w:type="dxa"/>
            <w:gridSpan w:val="2"/>
            <w:tcBorders>
              <w:top w:val="single" w:sz="4" w:space="0" w:color="auto"/>
              <w:left w:val="single" w:sz="1" w:space="0" w:color="000000"/>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t>10.5</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 xml:space="preserve">Conform art.266 alin.5, din Legea nr. 207/2015 privind Codul de procedură fiscala, creanţele fiscale restante aflate în sold la data de 31 decembrie a anului, mai mici de </w:t>
            </w:r>
            <w:r w:rsidR="007B463F">
              <w:rPr>
                <w:rFonts w:ascii="Bookman Old Style" w:eastAsia="Times New Roman" w:hAnsi="Bookman Old Style" w:cs="Times New Roman"/>
                <w:color w:val="000000" w:themeColor="text1"/>
                <w:lang w:val="ro-RO" w:eastAsia="ro-RO"/>
              </w:rPr>
              <w:t>4</w:t>
            </w:r>
            <w:r w:rsidRPr="0020481C">
              <w:rPr>
                <w:rFonts w:ascii="Bookman Old Style" w:eastAsia="Times New Roman" w:hAnsi="Bookman Old Style" w:cs="Times New Roman"/>
                <w:color w:val="000000" w:themeColor="text1"/>
                <w:lang w:val="ro-RO" w:eastAsia="ro-RO"/>
              </w:rPr>
              <w:t xml:space="preserve">0 lei, </w:t>
            </w:r>
            <w:r w:rsidRPr="0020481C">
              <w:rPr>
                <w:rFonts w:ascii="Bookman Old Style" w:eastAsia="Times New Roman" w:hAnsi="Bookman Old Style" w:cs="TimesNewRomanPSMT"/>
                <w:color w:val="000000" w:themeColor="text1"/>
                <w:lang w:val="ro-RO" w:eastAsia="ro-RO"/>
              </w:rPr>
              <w:t>se anulează.</w:t>
            </w:r>
          </w:p>
          <w:p w:rsidR="00244ED0" w:rsidRPr="0020481C" w:rsidRDefault="00244ED0" w:rsidP="000B096A">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NewRomanPSMT"/>
                <w:color w:val="000000" w:themeColor="text1"/>
                <w:lang w:val="ro-RO" w:eastAsia="ro-RO"/>
              </w:rPr>
              <w:t>Plafonul se aplică totalului creanţelor fiscale datorate şi neachitate pentru fiecare  debitor in parte .</w:t>
            </w:r>
          </w:p>
        </w:tc>
      </w:tr>
      <w:tr w:rsidR="00244ED0" w:rsidRPr="0020481C" w:rsidTr="008C7AA7">
        <w:trPr>
          <w:trHeight w:val="3180"/>
        </w:trPr>
        <w:tc>
          <w:tcPr>
            <w:tcW w:w="709" w:type="dxa"/>
            <w:gridSpan w:val="2"/>
            <w:tcBorders>
              <w:top w:val="single" w:sz="4" w:space="0" w:color="auto"/>
              <w:left w:val="single" w:sz="1" w:space="0" w:color="000000"/>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 New Roman"/>
                <w:color w:val="000000" w:themeColor="text1"/>
                <w:lang w:val="ro-RO" w:eastAsia="ro-RO"/>
              </w:rPr>
              <w:lastRenderedPageBreak/>
              <w:t>10.6</w:t>
            </w:r>
          </w:p>
        </w:tc>
        <w:tc>
          <w:tcPr>
            <w:tcW w:w="9497" w:type="dxa"/>
            <w:gridSpan w:val="10"/>
            <w:tcBorders>
              <w:top w:val="single" w:sz="4" w:space="0" w:color="auto"/>
              <w:left w:val="single" w:sz="4" w:space="0" w:color="auto"/>
              <w:bottom w:val="single" w:sz="4" w:space="0" w:color="auto"/>
              <w:right w:val="single" w:sz="4" w:space="0" w:color="auto"/>
            </w:tcBorders>
            <w:shd w:val="clear" w:color="auto" w:fill="auto"/>
          </w:tcPr>
          <w:p w:rsidR="00244ED0" w:rsidRPr="0020481C" w:rsidRDefault="00244ED0" w:rsidP="008C7AA7">
            <w:pPr>
              <w:autoSpaceDE w:val="0"/>
              <w:autoSpaceDN w:val="0"/>
              <w:adjustRightInd w:val="0"/>
              <w:rPr>
                <w:rFonts w:ascii="Bookman Old Style" w:eastAsia="Times New Roman" w:hAnsi="Bookman Old Style" w:cs="Times New Roman"/>
                <w:color w:val="000000" w:themeColor="text1"/>
                <w:lang w:val="ro-RO" w:eastAsia="ro-RO"/>
              </w:rPr>
            </w:pPr>
            <w:r w:rsidRPr="0020481C">
              <w:rPr>
                <w:rFonts w:ascii="Bookman Old Style" w:eastAsia="Times New Roman" w:hAnsi="Bookman Old Style" w:cs="TimesNewRomanPSMT"/>
                <w:color w:val="000000" w:themeColor="text1"/>
                <w:lang w:val="ro-RO" w:eastAsia="ro-RO"/>
              </w:rPr>
              <w:tab/>
              <w:t xml:space="preserve">                       </w:t>
            </w:r>
            <w:r w:rsidRPr="0020481C">
              <w:rPr>
                <w:rFonts w:ascii="Bookman Old Style" w:eastAsia="Times New Roman" w:hAnsi="Bookman Old Style" w:cs="TimesNewRomanPS-BoldMT"/>
                <w:b/>
                <w:bCs/>
                <w:color w:val="000000" w:themeColor="text1"/>
                <w:lang w:val="ro-RO" w:eastAsia="ro-RO"/>
              </w:rPr>
              <w:t xml:space="preserve">Sancţiuni </w:t>
            </w:r>
            <w:r w:rsidRPr="0020481C">
              <w:rPr>
                <w:rFonts w:ascii="Bookman Old Style" w:eastAsia="Times New Roman" w:hAnsi="Bookman Old Style" w:cs="Times New Roman"/>
                <w:color w:val="000000" w:themeColor="text1"/>
                <w:lang w:val="ro-RO" w:eastAsia="ro-RO"/>
              </w:rPr>
              <w:t>(art. 493. din Legea nr.227/2015 )</w:t>
            </w:r>
          </w:p>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(1) </w:t>
            </w:r>
            <w:r w:rsidRPr="0020481C">
              <w:rPr>
                <w:rFonts w:ascii="Bookman Old Style" w:eastAsia="Times New Roman" w:hAnsi="Bookman Old Style" w:cs="TimesNewRomanPSMT"/>
                <w:color w:val="000000" w:themeColor="text1"/>
                <w:lang w:val="ro-RO" w:eastAsia="ro-RO"/>
              </w:rPr>
              <w:t>Nerespectarea prevederilor prezentului titlu atrage răspunderea disciplinară,</w:t>
            </w:r>
          </w:p>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NewRomanPSMT"/>
                <w:color w:val="000000" w:themeColor="text1"/>
                <w:lang w:val="ro-RO" w:eastAsia="ro-RO"/>
              </w:rPr>
              <w:t>contravenţională sau penală, potrivit dispoziţiilor legale în vigoare.</w:t>
            </w:r>
          </w:p>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(2) </w:t>
            </w:r>
            <w:r w:rsidRPr="0020481C">
              <w:rPr>
                <w:rFonts w:ascii="Bookman Old Style" w:eastAsia="Times New Roman" w:hAnsi="Bookman Old Style" w:cs="TimesNewRomanPSMT"/>
                <w:color w:val="000000" w:themeColor="text1"/>
                <w:lang w:val="ro-RO" w:eastAsia="ro-RO"/>
              </w:rPr>
              <w:t xml:space="preserve">Constituie contravenţii următoarele fapte, dacă nu au fost săvârşite în astfel de </w:t>
            </w:r>
            <w:r w:rsidRPr="0020481C">
              <w:rPr>
                <w:rFonts w:ascii="Bookman Old Style" w:eastAsia="Times New Roman" w:hAnsi="Bookman Old Style" w:cs="Times New Roman"/>
                <w:color w:val="000000" w:themeColor="text1"/>
                <w:lang w:val="ro-RO" w:eastAsia="ro-RO"/>
              </w:rPr>
              <w:t>co</w:t>
            </w:r>
            <w:r w:rsidRPr="0020481C">
              <w:rPr>
                <w:rFonts w:ascii="Bookman Old Style" w:eastAsia="Times New Roman" w:hAnsi="Bookman Old Style" w:cs="TimesNewRomanPSMT"/>
                <w:color w:val="000000" w:themeColor="text1"/>
                <w:lang w:val="ro-RO" w:eastAsia="ro-RO"/>
              </w:rPr>
              <w:t>ndiţii încât să fie considerate, potrivit legii, infracţiuni:</w:t>
            </w:r>
          </w:p>
          <w:p w:rsidR="00244ED0" w:rsidRPr="0020481C" w:rsidRDefault="00244ED0" w:rsidP="008C7AA7">
            <w:pPr>
              <w:autoSpaceDE w:val="0"/>
              <w:autoSpaceDN w:val="0"/>
              <w:adjustRightInd w:val="0"/>
              <w:rPr>
                <w:rFonts w:ascii="Bookman Old Style" w:eastAsia="Times New Roman" w:hAnsi="Bookman Old Style" w:cs="Times New Roman"/>
                <w:i/>
                <w:i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a) </w:t>
            </w:r>
            <w:r w:rsidRPr="0020481C">
              <w:rPr>
                <w:rFonts w:ascii="Bookman Old Style" w:eastAsia="Times New Roman" w:hAnsi="Bookman Old Style" w:cs="TimesNewRomanPSMT"/>
                <w:color w:val="000000" w:themeColor="text1"/>
                <w:lang w:val="ro-RO" w:eastAsia="ro-RO"/>
              </w:rPr>
              <w:t>depunerea peste termen a declaraţiil</w:t>
            </w:r>
            <w:r w:rsidRPr="0020481C">
              <w:rPr>
                <w:rFonts w:ascii="Bookman Old Style" w:eastAsia="Times New Roman" w:hAnsi="Bookman Old Style" w:cs="Times New Roman"/>
                <w:color w:val="000000" w:themeColor="text1"/>
                <w:lang w:val="ro-RO" w:eastAsia="ro-RO"/>
              </w:rPr>
              <w:t xml:space="preserve">or de impunere </w:t>
            </w:r>
            <w:r w:rsidRPr="0020481C">
              <w:rPr>
                <w:rFonts w:ascii="Bookman Old Style" w:eastAsia="TimesNewRomanPS-ItalicMT" w:hAnsi="Bookman Old Style" w:cs="TimesNewRomanPS-ItalicMT"/>
                <w:i/>
                <w:iCs/>
                <w:color w:val="000000" w:themeColor="text1"/>
                <w:lang w:val="ro-RO" w:eastAsia="ro-RO"/>
              </w:rPr>
              <w:t xml:space="preserve">prevăzute la </w:t>
            </w:r>
            <w:r w:rsidRPr="0020481C">
              <w:rPr>
                <w:rFonts w:ascii="Bookman Old Style" w:eastAsia="Times New Roman" w:hAnsi="Bookman Old Style" w:cs="Times New Roman"/>
                <w:i/>
                <w:iCs/>
                <w:color w:val="000000" w:themeColor="text1"/>
                <w:lang w:val="ro-RO" w:eastAsia="ro-RO"/>
              </w:rPr>
              <w:t xml:space="preserve">art. 461 alin. (2), (6), </w:t>
            </w:r>
            <w:r w:rsidRPr="0020481C">
              <w:rPr>
                <w:rFonts w:ascii="Bookman Old Style" w:eastAsia="TimesNewRomanPS-ItalicMT" w:hAnsi="Bookman Old Style" w:cs="TimesNewRomanPS-ItalicMT"/>
                <w:i/>
                <w:iCs/>
                <w:color w:val="000000" w:themeColor="text1"/>
                <w:lang w:val="ro-RO" w:eastAsia="ro-RO"/>
              </w:rPr>
              <w:t xml:space="preserve">(7), alin. (10) lit. c), alin. (12) şi (13), art. 466 alin. (2), (5), alin. (7) lit. c), alin. (9) şi (10), art.471 alin. (2), (4), (5) şi alin. (6) lit. b) şi c), art. 474 alin. (7) lit. c), alin. (11), art. 478 alin. (5) şi </w:t>
            </w:r>
            <w:r w:rsidRPr="0020481C">
              <w:rPr>
                <w:rFonts w:ascii="Bookman Old Style" w:eastAsia="Times New Roman" w:hAnsi="Bookman Old Style" w:cs="Times New Roman"/>
                <w:i/>
                <w:iCs/>
                <w:color w:val="000000" w:themeColor="text1"/>
                <w:lang w:val="ro-RO" w:eastAsia="ro-RO"/>
              </w:rPr>
              <w:t>art. 483 alin. (2);</w:t>
            </w:r>
          </w:p>
          <w:p w:rsidR="00244ED0" w:rsidRPr="0020481C" w:rsidRDefault="00244ED0" w:rsidP="008C7AA7">
            <w:pPr>
              <w:autoSpaceDE w:val="0"/>
              <w:autoSpaceDN w:val="0"/>
              <w:adjustRightInd w:val="0"/>
              <w:rPr>
                <w:rFonts w:ascii="Bookman Old Style" w:eastAsia="Times New Roman" w:hAnsi="Bookman Old Style" w:cs="Times New Roman"/>
                <w:i/>
                <w:i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b) </w:t>
            </w:r>
            <w:r w:rsidRPr="0020481C">
              <w:rPr>
                <w:rFonts w:ascii="Bookman Old Style" w:eastAsia="Times New Roman" w:hAnsi="Bookman Old Style" w:cs="TimesNewRomanPSMT"/>
                <w:color w:val="000000" w:themeColor="text1"/>
                <w:lang w:val="ro-RO" w:eastAsia="ro-RO"/>
              </w:rPr>
              <w:t xml:space="preserve">nedepunerea declaraţiilor de impunere </w:t>
            </w:r>
            <w:r w:rsidRPr="0020481C">
              <w:rPr>
                <w:rFonts w:ascii="Bookman Old Style" w:eastAsia="TimesNewRomanPS-ItalicMT" w:hAnsi="Bookman Old Style" w:cs="TimesNewRomanPS-ItalicMT"/>
                <w:i/>
                <w:iCs/>
                <w:color w:val="000000" w:themeColor="text1"/>
                <w:lang w:val="ro-RO" w:eastAsia="ro-RO"/>
              </w:rPr>
              <w:t>prevăzute la art. 461 alin. (2), (6), (7), alin. (10) lit. c), alin. (12) şi (13), art. 466 alin. (2), (5) şi alin. (7) lit. c), alin. (9) şi (10), art. 471 alin. (2),(4), (5) şi alin. (6) lit. b) şi c), art. 474 alin. (7) lit. c), alin. (11), art. 478 alin. (5) şi art. 483 alin.</w:t>
            </w:r>
            <w:r w:rsidRPr="0020481C">
              <w:rPr>
                <w:rFonts w:ascii="Bookman Old Style" w:eastAsia="Times New Roman" w:hAnsi="Bookman Old Style" w:cs="Times New Roman"/>
                <w:i/>
                <w:iCs/>
                <w:color w:val="000000" w:themeColor="text1"/>
                <w:lang w:val="ro-RO" w:eastAsia="ro-RO"/>
              </w:rPr>
              <w:t>(2).</w:t>
            </w:r>
          </w:p>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(3) </w:t>
            </w:r>
            <w:r w:rsidRPr="0020481C">
              <w:rPr>
                <w:rFonts w:ascii="Bookman Old Style" w:eastAsia="Times New Roman" w:hAnsi="Bookman Old Style" w:cs="TimesNewRomanPSMT"/>
                <w:color w:val="000000" w:themeColor="text1"/>
                <w:lang w:val="ro-RO" w:eastAsia="ro-RO"/>
              </w:rPr>
              <w:t xml:space="preserve">Contravenţia prevăzută </w:t>
            </w:r>
            <w:r w:rsidRPr="0020481C">
              <w:rPr>
                <w:rFonts w:ascii="Bookman Old Style" w:eastAsia="Times New Roman" w:hAnsi="Bookman Old Style" w:cs="Times New Roman"/>
                <w:i/>
                <w:iCs/>
                <w:color w:val="000000" w:themeColor="text1"/>
                <w:lang w:val="ro-RO" w:eastAsia="ro-RO"/>
              </w:rPr>
              <w:t xml:space="preserve">la alin. (2) lit. a) </w:t>
            </w:r>
            <w:r w:rsidRPr="0020481C">
              <w:rPr>
                <w:rFonts w:ascii="Bookman Old Style" w:eastAsia="Times New Roman" w:hAnsi="Bookman Old Style" w:cs="TimesNewRomanPSMT"/>
                <w:color w:val="000000" w:themeColor="text1"/>
                <w:lang w:val="ro-RO" w:eastAsia="ro-RO"/>
              </w:rPr>
              <w:t xml:space="preserve">se sancţionează cu amendă de la </w:t>
            </w:r>
            <w:r w:rsidRPr="0020481C">
              <w:rPr>
                <w:rFonts w:ascii="Bookman Old Style" w:eastAsia="Times New Roman" w:hAnsi="Bookman Old Style" w:cs="TimesNewRomanPSMT"/>
                <w:b/>
                <w:color w:val="000000" w:themeColor="text1"/>
                <w:lang w:val="ro-RO" w:eastAsia="ro-RO"/>
              </w:rPr>
              <w:t xml:space="preserve">70 lei la </w:t>
            </w:r>
            <w:r w:rsidRPr="0020481C">
              <w:rPr>
                <w:rFonts w:ascii="Bookman Old Style" w:eastAsia="Times New Roman" w:hAnsi="Bookman Old Style" w:cs="Times New Roman"/>
                <w:b/>
                <w:color w:val="000000" w:themeColor="text1"/>
                <w:lang w:val="ro-RO" w:eastAsia="ro-RO"/>
              </w:rPr>
              <w:t>279 lei</w:t>
            </w:r>
            <w:r w:rsidRPr="0020481C">
              <w:rPr>
                <w:rFonts w:ascii="Bookman Old Style" w:eastAsia="Times New Roman" w:hAnsi="Bookman Old Style" w:cs="Times New Roman"/>
                <w:color w:val="000000" w:themeColor="text1"/>
                <w:lang w:val="ro-RO" w:eastAsia="ro-RO"/>
              </w:rPr>
              <w:t xml:space="preserve">( </w:t>
            </w:r>
            <w:r w:rsidRPr="0020481C">
              <w:rPr>
                <w:rFonts w:ascii="Bookman Old Style" w:eastAsia="Times New Roman" w:hAnsi="Bookman Old Style" w:cs="Times New Roman"/>
                <w:b/>
                <w:color w:val="000000" w:themeColor="text1"/>
                <w:lang w:val="ro-RO" w:eastAsia="ro-RO"/>
              </w:rPr>
              <w:t>se stabileste amenda 150 lei</w:t>
            </w:r>
            <w:r w:rsidRPr="0020481C">
              <w:rPr>
                <w:rFonts w:ascii="Bookman Old Style" w:eastAsia="Times New Roman" w:hAnsi="Bookman Old Style" w:cs="Times New Roman"/>
                <w:color w:val="000000" w:themeColor="text1"/>
                <w:lang w:val="ro-RO" w:eastAsia="ro-RO"/>
              </w:rPr>
              <w:t xml:space="preserve">) </w:t>
            </w:r>
            <w:r w:rsidR="005F23F5">
              <w:rPr>
                <w:rFonts w:ascii="Bookman Old Style" w:eastAsia="Times New Roman" w:hAnsi="Bookman Old Style" w:cs="Times New Roman"/>
                <w:color w:val="000000" w:themeColor="text1"/>
                <w:lang w:val="ro-RO" w:eastAsia="ro-RO"/>
              </w:rPr>
              <w:t>in anul 2019  - 73 lei la 291 lei( se stabileste amenda 156 lei) in anul 2020</w:t>
            </w:r>
            <w:r w:rsidRPr="0020481C">
              <w:rPr>
                <w:rFonts w:ascii="Bookman Old Style" w:eastAsia="Times New Roman" w:hAnsi="Bookman Old Style" w:cs="Times New Roman"/>
                <w:color w:val="000000" w:themeColor="text1"/>
                <w:lang w:val="ro-RO" w:eastAsia="ro-RO"/>
              </w:rPr>
              <w:t xml:space="preserve">, iar cele de la </w:t>
            </w:r>
            <w:r w:rsidRPr="0020481C">
              <w:rPr>
                <w:rFonts w:ascii="Bookman Old Style" w:eastAsia="Times New Roman" w:hAnsi="Bookman Old Style" w:cs="Times New Roman"/>
                <w:i/>
                <w:iCs/>
                <w:color w:val="000000" w:themeColor="text1"/>
                <w:lang w:val="ro-RO" w:eastAsia="ro-RO"/>
              </w:rPr>
              <w:t xml:space="preserve">alin. (2) lit. b) </w:t>
            </w:r>
            <w:r w:rsidRPr="0020481C">
              <w:rPr>
                <w:rFonts w:ascii="Bookman Old Style" w:eastAsia="Times New Roman" w:hAnsi="Bookman Old Style" w:cs="TimesNewRomanPSMT"/>
                <w:color w:val="000000" w:themeColor="text1"/>
                <w:lang w:val="ro-RO" w:eastAsia="ro-RO"/>
              </w:rPr>
              <w:t xml:space="preserve">cu amendă de la </w:t>
            </w:r>
            <w:r w:rsidRPr="0020481C">
              <w:rPr>
                <w:rFonts w:ascii="Bookman Old Style" w:eastAsia="Times New Roman" w:hAnsi="Bookman Old Style" w:cs="TimesNewRomanPSMT"/>
                <w:b/>
                <w:color w:val="000000" w:themeColor="text1"/>
                <w:lang w:val="ro-RO" w:eastAsia="ro-RO"/>
              </w:rPr>
              <w:t>279 lei la 696 lei ( se stabileste amenda 350 lei)</w:t>
            </w:r>
            <w:r w:rsidR="005F23F5">
              <w:rPr>
                <w:rFonts w:ascii="Bookman Old Style" w:eastAsia="Times New Roman" w:hAnsi="Bookman Old Style" w:cs="TimesNewRomanPSMT"/>
                <w:b/>
                <w:color w:val="000000" w:themeColor="text1"/>
                <w:lang w:val="ro-RO" w:eastAsia="ro-RO"/>
              </w:rPr>
              <w:t>in anul 2019 – 291 lei la 729(se stabileste amenda 366 lei) in anul 2020</w:t>
            </w:r>
            <w:r w:rsidRPr="0020481C">
              <w:rPr>
                <w:rFonts w:ascii="Bookman Old Style" w:eastAsia="Times New Roman" w:hAnsi="Bookman Old Style" w:cs="TimesNewRomanPSMT"/>
                <w:b/>
                <w:color w:val="000000" w:themeColor="text1"/>
                <w:lang w:val="ro-RO" w:eastAsia="ro-RO"/>
              </w:rPr>
              <w:t>.</w:t>
            </w:r>
          </w:p>
          <w:p w:rsidR="00244ED0" w:rsidRPr="0020481C" w:rsidRDefault="00244ED0" w:rsidP="008C7AA7">
            <w:pPr>
              <w:autoSpaceDE w:val="0"/>
              <w:autoSpaceDN w:val="0"/>
              <w:adjustRightInd w:val="0"/>
              <w:rPr>
                <w:rFonts w:ascii="Bookman Old Style" w:eastAsia="Times New Roman" w:hAnsi="Bookman Old Style" w:cs="TimesNewRomanPSMT"/>
                <w:b/>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(4) </w:t>
            </w:r>
            <w:r w:rsidRPr="0020481C">
              <w:rPr>
                <w:rFonts w:ascii="Bookman Old Style" w:eastAsia="Times New Roman" w:hAnsi="Bookman Old Style" w:cs="TimesNewRomanPSMT"/>
                <w:color w:val="000000" w:themeColor="text1"/>
                <w:lang w:val="ro-RO" w:eastAsia="ro-RO"/>
              </w:rPr>
              <w:t xml:space="preserve">Încălcarea normelor tehnice privind tipărirea, înregistrarea, vânzarea, evidenţa şi gestionarea, după caz, a abonamentelor şi a biletelor de intrare la spectacole constituie contravenţie şi se sancţionează cu amendă de </w:t>
            </w:r>
            <w:r w:rsidRPr="0020481C">
              <w:rPr>
                <w:rFonts w:ascii="Bookman Old Style" w:eastAsia="Times New Roman" w:hAnsi="Bookman Old Style" w:cs="TimesNewRomanPSMT"/>
                <w:b/>
                <w:color w:val="000000" w:themeColor="text1"/>
                <w:lang w:val="ro-RO" w:eastAsia="ro-RO"/>
              </w:rPr>
              <w:t>la 325 lei la 1.578 lei( se stabileste amenda 800 lei)</w:t>
            </w:r>
            <w:r w:rsidR="005F23F5">
              <w:rPr>
                <w:rFonts w:ascii="Bookman Old Style" w:eastAsia="Times New Roman" w:hAnsi="Bookman Old Style" w:cs="TimesNewRomanPSMT"/>
                <w:b/>
                <w:color w:val="000000" w:themeColor="text1"/>
                <w:lang w:val="ro-RO" w:eastAsia="ro-RO"/>
              </w:rPr>
              <w:t xml:space="preserve"> in anul 2019 – 340 lei la  1651( stabileste amenda 837 lei) in anul 2020</w:t>
            </w:r>
            <w:r w:rsidRPr="0020481C">
              <w:rPr>
                <w:rFonts w:ascii="Bookman Old Style" w:eastAsia="Times New Roman" w:hAnsi="Bookman Old Style" w:cs="TimesNewRomanPSMT"/>
                <w:b/>
                <w:color w:val="000000" w:themeColor="text1"/>
                <w:lang w:val="ro-RO" w:eastAsia="ro-RO"/>
              </w:rPr>
              <w:t>.</w:t>
            </w:r>
          </w:p>
          <w:p w:rsidR="00244ED0" w:rsidRPr="0020481C" w:rsidRDefault="00244ED0" w:rsidP="008C7AA7">
            <w:pPr>
              <w:autoSpaceDE w:val="0"/>
              <w:autoSpaceDN w:val="0"/>
              <w:adjustRightInd w:val="0"/>
              <w:rPr>
                <w:rFonts w:ascii="Bookman Old Style" w:eastAsia="Times New Roman" w:hAnsi="Bookman Old Style" w:cs="TimesNewRomanPSMT"/>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(5) </w:t>
            </w:r>
            <w:r w:rsidRPr="0020481C">
              <w:rPr>
                <w:rFonts w:ascii="Bookman Old Style" w:eastAsia="Times New Roman" w:hAnsi="Bookman Old Style" w:cs="TimesNewRomanPSMT"/>
                <w:color w:val="000000" w:themeColor="text1"/>
                <w:lang w:val="ro-RO" w:eastAsia="ro-RO"/>
              </w:rPr>
              <w:t>În cazul persoanelor juridice, limitele minime şi maxime ale amenzilor prevăzute la alin. (3) şi (4) se majorează cu 300%.</w:t>
            </w:r>
          </w:p>
          <w:p w:rsidR="00244ED0" w:rsidRPr="0020481C" w:rsidRDefault="00244ED0" w:rsidP="008C7AA7">
            <w:pPr>
              <w:autoSpaceDE w:val="0"/>
              <w:autoSpaceDN w:val="0"/>
              <w:adjustRightInd w:val="0"/>
              <w:rPr>
                <w:rFonts w:ascii="Bookman Old Style" w:eastAsia="Times New Roman" w:hAnsi="Bookman Old Style" w:cs="Times New Roman"/>
                <w:b/>
                <w:bCs/>
                <w:color w:val="000000" w:themeColor="text1"/>
                <w:lang w:val="ro-RO" w:eastAsia="ro-RO"/>
              </w:rPr>
            </w:pPr>
            <w:r w:rsidRPr="0020481C">
              <w:rPr>
                <w:rFonts w:ascii="Bookman Old Style" w:eastAsia="Times New Roman" w:hAnsi="Bookman Old Style" w:cs="Times New Roman"/>
                <w:color w:val="000000" w:themeColor="text1"/>
                <w:lang w:val="ro-RO" w:eastAsia="ro-RO"/>
              </w:rPr>
              <w:t xml:space="preserve">(6) </w:t>
            </w:r>
            <w:r w:rsidRPr="0020481C">
              <w:rPr>
                <w:rFonts w:ascii="Bookman Old Style" w:eastAsia="Times New Roman" w:hAnsi="Bookman Old Style" w:cs="TimesNewRomanPSMT"/>
                <w:color w:val="000000" w:themeColor="text1"/>
                <w:lang w:val="ro-RO" w:eastAsia="ro-RO"/>
              </w:rPr>
              <w:t>Contravenţiilor prevăzute în prezentul capitol li se aplică dispoziţiile Ordonanţe</w:t>
            </w:r>
            <w:r w:rsidRPr="0020481C">
              <w:rPr>
                <w:rFonts w:ascii="Bookman Old Style" w:eastAsia="Times New Roman" w:hAnsi="Bookman Old Style" w:cs="Times New Roman"/>
                <w:color w:val="000000" w:themeColor="text1"/>
                <w:lang w:val="ro-RO" w:eastAsia="ro-RO"/>
              </w:rPr>
              <w:t xml:space="preserve">i </w:t>
            </w:r>
            <w:r w:rsidRPr="0020481C">
              <w:rPr>
                <w:rFonts w:ascii="Bookman Old Style" w:eastAsia="Times New Roman" w:hAnsi="Bookman Old Style" w:cs="TimesNewRomanPSMT"/>
                <w:color w:val="000000" w:themeColor="text1"/>
                <w:lang w:val="ro-RO" w:eastAsia="ro-RO"/>
              </w:rPr>
              <w:t>Guvernului nr. 2/2001 privind regimul juridic al contravenţiilor, aprobată cu modificări şi completări prin Legea nr. 180/2002, cu modificările şi completările ulterioare</w:t>
            </w:r>
          </w:p>
        </w:tc>
      </w:tr>
    </w:tbl>
    <w:p w:rsidR="00AE5EBB" w:rsidRPr="0020481C" w:rsidRDefault="00AE5EBB" w:rsidP="00AE4BB8">
      <w:pPr>
        <w:rPr>
          <w:rFonts w:ascii="Bookman Old Style" w:hAnsi="Bookman Old Style"/>
          <w:color w:val="000000" w:themeColor="text1"/>
        </w:rPr>
      </w:pPr>
      <w:bookmarkStart w:id="5" w:name="OLE_LINK14"/>
      <w:bookmarkStart w:id="6" w:name="OLE_LINK15"/>
      <w:bookmarkStart w:id="7" w:name="OLE_LINK16"/>
      <w:bookmarkStart w:id="8" w:name="OLE_LINK17"/>
      <w:bookmarkStart w:id="9" w:name="OLE_LINK18"/>
      <w:bookmarkStart w:id="10" w:name="OLE_LINK19"/>
      <w:bookmarkStart w:id="11" w:name="OLE_LINK20"/>
    </w:p>
    <w:p w:rsidR="00AE5EBB" w:rsidRPr="0020481C" w:rsidRDefault="00AE5EBB" w:rsidP="00AE4BB8">
      <w:pPr>
        <w:rPr>
          <w:rFonts w:ascii="Bookman Old Style" w:hAnsi="Bookman Old Style"/>
          <w:color w:val="000000" w:themeColor="text1"/>
        </w:rPr>
      </w:pPr>
    </w:p>
    <w:p w:rsidR="006509C7" w:rsidRPr="008A6A67" w:rsidRDefault="0086236B" w:rsidP="006509C7">
      <w:pPr>
        <w:rPr>
          <w:rFonts w:ascii="Bookman Old Style" w:hAnsi="Bookman Old Style"/>
          <w:sz w:val="24"/>
          <w:szCs w:val="24"/>
          <w:lang w:val="fr-FR"/>
        </w:rPr>
      </w:pPr>
      <w:r>
        <w:rPr>
          <w:rFonts w:ascii="Bookman Old Style" w:hAnsi="Bookman Old Style"/>
          <w:lang w:val="fr-FR"/>
        </w:rPr>
        <w:t xml:space="preserve">                 </w:t>
      </w:r>
      <w:r w:rsidR="006509C7">
        <w:rPr>
          <w:rFonts w:ascii="Bookman Old Style" w:hAnsi="Bookman Old Style"/>
          <w:lang w:val="fr-FR"/>
        </w:rPr>
        <w:t xml:space="preserve">PRESEDINTE DE SEDINTA,        </w:t>
      </w:r>
      <w:r w:rsidR="006509C7" w:rsidRPr="008A6A67">
        <w:rPr>
          <w:rFonts w:ascii="Bookman Old Style" w:hAnsi="Bookman Old Style"/>
          <w:sz w:val="24"/>
          <w:szCs w:val="24"/>
          <w:lang w:val="fr-FR"/>
        </w:rPr>
        <w:t xml:space="preserve">        </w:t>
      </w:r>
      <w:r w:rsidR="006509C7">
        <w:rPr>
          <w:rFonts w:ascii="Bookman Old Style" w:hAnsi="Bookman Old Style"/>
          <w:lang w:val="fr-FR"/>
        </w:rPr>
        <w:t xml:space="preserve">                          CONTRASEMNEAZA,</w:t>
      </w:r>
    </w:p>
    <w:p w:rsidR="006509C7" w:rsidRPr="008A6A67" w:rsidRDefault="006509C7" w:rsidP="006509C7">
      <w:pPr>
        <w:rPr>
          <w:rFonts w:ascii="Bookman Old Style" w:hAnsi="Bookman Old Style"/>
          <w:sz w:val="24"/>
          <w:szCs w:val="24"/>
          <w:lang w:val="fr-FR"/>
        </w:rPr>
      </w:pPr>
      <w:r>
        <w:rPr>
          <w:rFonts w:ascii="Bookman Old Style" w:hAnsi="Bookman Old Style"/>
          <w:sz w:val="24"/>
          <w:szCs w:val="24"/>
          <w:lang w:val="fr-FR"/>
        </w:rPr>
        <w:t xml:space="preserve">          </w:t>
      </w:r>
      <w:r>
        <w:rPr>
          <w:rFonts w:ascii="Bookman Old Style" w:hAnsi="Bookman Old Style"/>
          <w:lang w:val="fr-FR"/>
        </w:rPr>
        <w:t xml:space="preserve">              </w:t>
      </w:r>
      <w:r w:rsidRPr="008A6A67">
        <w:rPr>
          <w:rFonts w:ascii="Bookman Old Style" w:hAnsi="Bookman Old Style"/>
          <w:sz w:val="24"/>
          <w:szCs w:val="24"/>
          <w:lang w:val="fr-FR"/>
        </w:rPr>
        <w:t xml:space="preserve">                                                             </w:t>
      </w:r>
      <w:r>
        <w:rPr>
          <w:rFonts w:ascii="Bookman Old Style" w:hAnsi="Bookman Old Style"/>
          <w:lang w:val="fr-FR"/>
        </w:rPr>
        <w:t xml:space="preserve">        </w:t>
      </w:r>
      <w:r>
        <w:rPr>
          <w:rFonts w:ascii="Bookman Old Style" w:hAnsi="Bookman Old Style"/>
          <w:sz w:val="24"/>
          <w:szCs w:val="24"/>
          <w:lang w:val="fr-FR"/>
        </w:rPr>
        <w:t>/</w:t>
      </w:r>
      <w:r w:rsidRPr="008A6A67">
        <w:rPr>
          <w:rFonts w:ascii="Bookman Old Style" w:hAnsi="Bookman Old Style"/>
          <w:sz w:val="24"/>
          <w:szCs w:val="24"/>
          <w:lang w:val="fr-FR"/>
        </w:rPr>
        <w:t>Secretarul comunei</w:t>
      </w:r>
    </w:p>
    <w:p w:rsidR="0086236B" w:rsidRPr="00653B88" w:rsidRDefault="0086236B" w:rsidP="006509C7">
      <w:pPr>
        <w:rPr>
          <w:rFonts w:ascii="Bookman Old Style" w:hAnsi="Bookman Old Style"/>
        </w:rPr>
      </w:pPr>
    </w:p>
    <w:p w:rsidR="00AE4BB8" w:rsidRPr="0020481C" w:rsidRDefault="00AE4BB8" w:rsidP="00AE4BB8">
      <w:pPr>
        <w:rPr>
          <w:rFonts w:ascii="Bookman Old Style" w:hAnsi="Bookman Old Style"/>
          <w:color w:val="000000" w:themeColor="text1"/>
        </w:rPr>
      </w:pPr>
    </w:p>
    <w:p w:rsidR="00AE4BB8" w:rsidRPr="0020481C" w:rsidRDefault="00AE4BB8" w:rsidP="00AE4BB8">
      <w:pPr>
        <w:rPr>
          <w:rFonts w:ascii="Bookman Old Style" w:hAnsi="Bookman Old Style"/>
          <w:color w:val="000000" w:themeColor="text1"/>
        </w:rPr>
      </w:pPr>
    </w:p>
    <w:bookmarkEnd w:id="5"/>
    <w:bookmarkEnd w:id="6"/>
    <w:bookmarkEnd w:id="7"/>
    <w:bookmarkEnd w:id="8"/>
    <w:p w:rsidR="00AE4BB8" w:rsidRPr="0020481C" w:rsidRDefault="00AE4BB8" w:rsidP="00AE4BB8">
      <w:pPr>
        <w:rPr>
          <w:rFonts w:ascii="Bookman Old Style" w:hAnsi="Bookman Old Style"/>
          <w:color w:val="000000" w:themeColor="text1"/>
        </w:rPr>
      </w:pPr>
    </w:p>
    <w:bookmarkEnd w:id="9"/>
    <w:bookmarkEnd w:id="10"/>
    <w:bookmarkEnd w:id="11"/>
    <w:p w:rsidR="00AF7053" w:rsidRPr="0020481C" w:rsidRDefault="00AF7053">
      <w:pPr>
        <w:rPr>
          <w:rFonts w:ascii="Bookman Old Style" w:hAnsi="Bookman Old Style"/>
          <w:color w:val="000000" w:themeColor="text1"/>
        </w:rPr>
      </w:pPr>
    </w:p>
    <w:sectPr w:rsidR="00AF7053" w:rsidRPr="0020481C" w:rsidSect="009C2B6C">
      <w:footerReference w:type="even" r:id="rId7"/>
      <w:footerReference w:type="default" r:id="rId8"/>
      <w:pgSz w:w="11906" w:h="16838"/>
      <w:pgMar w:top="426" w:right="140" w:bottom="284" w:left="1138"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9B9" w:rsidRDefault="00EE09B9" w:rsidP="00B62690">
      <w:pPr>
        <w:spacing w:after="0" w:line="240" w:lineRule="auto"/>
      </w:pPr>
      <w:r>
        <w:separator/>
      </w:r>
    </w:p>
  </w:endnote>
  <w:endnote w:type="continuationSeparator" w:id="0">
    <w:p w:rsidR="00EE09B9" w:rsidRDefault="00EE09B9" w:rsidP="00B62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Che">
    <w:altName w:val="Arial Unicode MS"/>
    <w:panose1 w:val="02030609000101010101"/>
    <w:charset w:val="81"/>
    <w:family w:val="modern"/>
    <w:pitch w:val="fixed"/>
    <w:sig w:usb0="00000000" w:usb1="69D77CFB" w:usb2="00000030" w:usb3="00000000" w:csb0="0008009F" w:csb1="00000000"/>
  </w:font>
  <w:font w:name="Leelawadee">
    <w:altName w:val="Leelawadee UI"/>
    <w:panose1 w:val="020B0502040204020203"/>
    <w:charset w:val="00"/>
    <w:family w:val="swiss"/>
    <w:pitch w:val="variable"/>
    <w:sig w:usb0="00000000" w:usb1="00000000" w:usb2="00000000" w:usb3="00000000" w:csb0="00010001" w:csb1="00000000"/>
  </w:font>
  <w:font w:name="TimesNewRomanPS-BoldMT">
    <w:altName w:val="Times New Roman"/>
    <w:charset w:val="00"/>
    <w:family w:val="auto"/>
    <w:pitch w:val="default"/>
    <w:sig w:usb0="00000005" w:usb1="00000000" w:usb2="00000000" w:usb3="00000000" w:csb0="00000002" w:csb1="00000000"/>
  </w:font>
  <w:font w:name="TimesNewRomanPSMT">
    <w:altName w:val="Times New Roman"/>
    <w:charset w:val="00"/>
    <w:family w:val="roman"/>
    <w:pitch w:val="default"/>
    <w:sig w:usb0="00000005" w:usb1="00000000" w:usb2="00000000" w:usb3="00000000" w:csb0="00000002"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TimesNewRomanPS-BoldItalic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CourierNew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ED0" w:rsidRDefault="00840496" w:rsidP="008C7AA7">
    <w:pPr>
      <w:pStyle w:val="Footer"/>
      <w:framePr w:wrap="around" w:vAnchor="text" w:hAnchor="margin" w:xAlign="center" w:y="1"/>
      <w:rPr>
        <w:rStyle w:val="PageNumber"/>
      </w:rPr>
    </w:pPr>
    <w:r>
      <w:rPr>
        <w:rStyle w:val="PageNumber"/>
      </w:rPr>
      <w:fldChar w:fldCharType="begin"/>
    </w:r>
    <w:r w:rsidR="00244ED0">
      <w:rPr>
        <w:rStyle w:val="PageNumber"/>
      </w:rPr>
      <w:instrText xml:space="preserve">PAGE  </w:instrText>
    </w:r>
    <w:r>
      <w:rPr>
        <w:rStyle w:val="PageNumber"/>
      </w:rPr>
      <w:fldChar w:fldCharType="end"/>
    </w:r>
  </w:p>
  <w:p w:rsidR="00244ED0" w:rsidRDefault="00244E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ED0" w:rsidRDefault="00840496" w:rsidP="008C7AA7">
    <w:pPr>
      <w:pStyle w:val="Footer"/>
      <w:framePr w:wrap="around" w:vAnchor="text" w:hAnchor="margin" w:xAlign="center" w:y="1"/>
      <w:rPr>
        <w:rStyle w:val="PageNumber"/>
      </w:rPr>
    </w:pPr>
    <w:r>
      <w:rPr>
        <w:rStyle w:val="PageNumber"/>
      </w:rPr>
      <w:fldChar w:fldCharType="begin"/>
    </w:r>
    <w:r w:rsidR="00244ED0">
      <w:rPr>
        <w:rStyle w:val="PageNumber"/>
      </w:rPr>
      <w:instrText xml:space="preserve">PAGE  </w:instrText>
    </w:r>
    <w:r>
      <w:rPr>
        <w:rStyle w:val="PageNumber"/>
      </w:rPr>
      <w:fldChar w:fldCharType="separate"/>
    </w:r>
    <w:r w:rsidR="00A46FE0">
      <w:rPr>
        <w:rStyle w:val="PageNumber"/>
        <w:noProof/>
      </w:rPr>
      <w:t>41</w:t>
    </w:r>
    <w:r>
      <w:rPr>
        <w:rStyle w:val="PageNumber"/>
      </w:rPr>
      <w:fldChar w:fldCharType="end"/>
    </w:r>
  </w:p>
  <w:p w:rsidR="00244ED0" w:rsidRDefault="00244E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9B9" w:rsidRDefault="00EE09B9" w:rsidP="00B62690">
      <w:pPr>
        <w:spacing w:after="0" w:line="240" w:lineRule="auto"/>
      </w:pPr>
      <w:r>
        <w:separator/>
      </w:r>
    </w:p>
  </w:footnote>
  <w:footnote w:type="continuationSeparator" w:id="0">
    <w:p w:rsidR="00EE09B9" w:rsidRDefault="00EE09B9" w:rsidP="00B62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45ECE"/>
    <w:multiLevelType w:val="hybridMultilevel"/>
    <w:tmpl w:val="B73AD0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C8F4E3B"/>
    <w:multiLevelType w:val="hybridMultilevel"/>
    <w:tmpl w:val="8A7C6240"/>
    <w:lvl w:ilvl="0" w:tplc="0EE6DBBE">
      <w:start w:val="2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16193C"/>
    <w:multiLevelType w:val="hybridMultilevel"/>
    <w:tmpl w:val="88328330"/>
    <w:lvl w:ilvl="0" w:tplc="16484990">
      <w:start w:val="2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useFELayout/>
  </w:compat>
  <w:rsids>
    <w:rsidRoot w:val="00AE4BB8"/>
    <w:rsid w:val="00066412"/>
    <w:rsid w:val="00083123"/>
    <w:rsid w:val="000B096A"/>
    <w:rsid w:val="000B16FE"/>
    <w:rsid w:val="00121765"/>
    <w:rsid w:val="001429D4"/>
    <w:rsid w:val="001B2D50"/>
    <w:rsid w:val="001D11B4"/>
    <w:rsid w:val="0020481C"/>
    <w:rsid w:val="00244ED0"/>
    <w:rsid w:val="002E0DFF"/>
    <w:rsid w:val="002E2D0E"/>
    <w:rsid w:val="00314A5B"/>
    <w:rsid w:val="00345D25"/>
    <w:rsid w:val="003B555E"/>
    <w:rsid w:val="003D28BC"/>
    <w:rsid w:val="003E08E8"/>
    <w:rsid w:val="00566AC7"/>
    <w:rsid w:val="005A4CF8"/>
    <w:rsid w:val="005F23F5"/>
    <w:rsid w:val="00631832"/>
    <w:rsid w:val="006509C7"/>
    <w:rsid w:val="00672BE3"/>
    <w:rsid w:val="006B6B71"/>
    <w:rsid w:val="006C0359"/>
    <w:rsid w:val="00733539"/>
    <w:rsid w:val="007715AE"/>
    <w:rsid w:val="00783F69"/>
    <w:rsid w:val="007854F2"/>
    <w:rsid w:val="007B463F"/>
    <w:rsid w:val="00840496"/>
    <w:rsid w:val="0086236B"/>
    <w:rsid w:val="008A02A4"/>
    <w:rsid w:val="008C7AA7"/>
    <w:rsid w:val="008E793D"/>
    <w:rsid w:val="009837FB"/>
    <w:rsid w:val="009C2B6C"/>
    <w:rsid w:val="009E345B"/>
    <w:rsid w:val="00A361FF"/>
    <w:rsid w:val="00A40907"/>
    <w:rsid w:val="00A46FE0"/>
    <w:rsid w:val="00A77D06"/>
    <w:rsid w:val="00A84ABA"/>
    <w:rsid w:val="00AD13B4"/>
    <w:rsid w:val="00AE4BB8"/>
    <w:rsid w:val="00AE5EBB"/>
    <w:rsid w:val="00AF7053"/>
    <w:rsid w:val="00B62690"/>
    <w:rsid w:val="00B86AEC"/>
    <w:rsid w:val="00C21E5D"/>
    <w:rsid w:val="00C34B6F"/>
    <w:rsid w:val="00C47CC3"/>
    <w:rsid w:val="00CD53D0"/>
    <w:rsid w:val="00CD6DEE"/>
    <w:rsid w:val="00CD6F9F"/>
    <w:rsid w:val="00D42CE0"/>
    <w:rsid w:val="00DA0CDC"/>
    <w:rsid w:val="00DC0272"/>
    <w:rsid w:val="00EA7345"/>
    <w:rsid w:val="00EE09B9"/>
    <w:rsid w:val="00F12123"/>
    <w:rsid w:val="00FB6618"/>
    <w:rsid w:val="00FD5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E4BB8"/>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BodyText">
    <w:name w:val="Body Text"/>
    <w:basedOn w:val="Normal"/>
    <w:link w:val="BodyTextChar"/>
    <w:rsid w:val="00AE4BB8"/>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AE4BB8"/>
    <w:rPr>
      <w:rFonts w:ascii="Times New Roman" w:eastAsia="SimSun" w:hAnsi="Times New Roman" w:cs="Mangal"/>
      <w:kern w:val="1"/>
      <w:sz w:val="24"/>
      <w:szCs w:val="24"/>
      <w:lang w:eastAsia="hi-IN" w:bidi="hi-IN"/>
    </w:rPr>
  </w:style>
  <w:style w:type="paragraph" w:styleId="List">
    <w:name w:val="List"/>
    <w:basedOn w:val="BodyText"/>
    <w:rsid w:val="00AE4BB8"/>
  </w:style>
  <w:style w:type="paragraph" w:customStyle="1" w:styleId="Caption1">
    <w:name w:val="Caption1"/>
    <w:basedOn w:val="Normal"/>
    <w:rsid w:val="00AE4BB8"/>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Index">
    <w:name w:val="Index"/>
    <w:basedOn w:val="Normal"/>
    <w:rsid w:val="00AE4BB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Contents">
    <w:name w:val="Table Contents"/>
    <w:basedOn w:val="Normal"/>
    <w:rsid w:val="00AE4BB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TableHeading">
    <w:name w:val="Table Heading"/>
    <w:basedOn w:val="TableContents"/>
    <w:rsid w:val="00AE4BB8"/>
    <w:pPr>
      <w:jc w:val="center"/>
    </w:pPr>
    <w:rPr>
      <w:b/>
      <w:bCs/>
    </w:rPr>
  </w:style>
  <w:style w:type="paragraph" w:styleId="Footer">
    <w:name w:val="footer"/>
    <w:basedOn w:val="Normal"/>
    <w:link w:val="FooterChar"/>
    <w:rsid w:val="00AE4BB8"/>
    <w:pPr>
      <w:widowControl w:val="0"/>
      <w:tabs>
        <w:tab w:val="center" w:pos="4536"/>
        <w:tab w:val="right" w:pos="9072"/>
      </w:tabs>
      <w:suppressAutoHyphens/>
      <w:spacing w:after="0" w:line="240" w:lineRule="auto"/>
    </w:pPr>
    <w:rPr>
      <w:rFonts w:ascii="Times New Roman" w:eastAsia="SimSun" w:hAnsi="Times New Roman" w:cs="Mangal"/>
      <w:kern w:val="1"/>
      <w:sz w:val="24"/>
      <w:szCs w:val="24"/>
      <w:lang w:eastAsia="hi-IN" w:bidi="hi-IN"/>
    </w:rPr>
  </w:style>
  <w:style w:type="character" w:customStyle="1" w:styleId="FooterChar">
    <w:name w:val="Footer Char"/>
    <w:basedOn w:val="DefaultParagraphFont"/>
    <w:link w:val="Footer"/>
    <w:rsid w:val="00AE4BB8"/>
    <w:rPr>
      <w:rFonts w:ascii="Times New Roman" w:eastAsia="SimSun" w:hAnsi="Times New Roman" w:cs="Mangal"/>
      <w:kern w:val="1"/>
      <w:sz w:val="24"/>
      <w:szCs w:val="24"/>
      <w:lang w:eastAsia="hi-IN" w:bidi="hi-IN"/>
    </w:rPr>
  </w:style>
  <w:style w:type="character" w:styleId="PageNumber">
    <w:name w:val="page number"/>
    <w:basedOn w:val="DefaultParagraphFont"/>
    <w:rsid w:val="00AE4BB8"/>
  </w:style>
  <w:style w:type="paragraph" w:customStyle="1" w:styleId="Default">
    <w:name w:val="Default"/>
    <w:rsid w:val="00AE4BB8"/>
    <w:pPr>
      <w:autoSpaceDE w:val="0"/>
      <w:autoSpaceDN w:val="0"/>
      <w:adjustRightInd w:val="0"/>
      <w:spacing w:after="0" w:line="240" w:lineRule="auto"/>
    </w:pPr>
    <w:rPr>
      <w:rFonts w:ascii="Verdana" w:eastAsia="Times New Roman" w:hAnsi="Verdana" w:cs="Verdana"/>
      <w:color w:val="000000"/>
      <w:sz w:val="24"/>
      <w:szCs w:val="24"/>
      <w:lang w:val="ro-RO" w:eastAsia="ro-RO"/>
    </w:rPr>
  </w:style>
  <w:style w:type="paragraph" w:customStyle="1" w:styleId="stilparagraf">
    <w:name w:val="stilparagraf"/>
    <w:basedOn w:val="Normal"/>
    <w:rsid w:val="00AE4B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4BB8"/>
    <w:rPr>
      <w:color w:val="0000FF"/>
      <w:u w:val="single"/>
    </w:rPr>
  </w:style>
  <w:style w:type="paragraph" w:customStyle="1" w:styleId="Standard">
    <w:name w:val="Standard"/>
    <w:rsid w:val="008A02A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81338947">
      <w:bodyDiv w:val="1"/>
      <w:marLeft w:val="0"/>
      <w:marRight w:val="0"/>
      <w:marTop w:val="0"/>
      <w:marBottom w:val="0"/>
      <w:divBdr>
        <w:top w:val="none" w:sz="0" w:space="0" w:color="auto"/>
        <w:left w:val="none" w:sz="0" w:space="0" w:color="auto"/>
        <w:bottom w:val="none" w:sz="0" w:space="0" w:color="auto"/>
        <w:right w:val="none" w:sz="0" w:space="0" w:color="auto"/>
      </w:divBdr>
    </w:div>
    <w:div w:id="10139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14607</Words>
  <Characters>83266</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cp:lastPrinted>2019-04-11T08:58:00Z</cp:lastPrinted>
  <dcterms:created xsi:type="dcterms:W3CDTF">2019-04-11T09:03:00Z</dcterms:created>
  <dcterms:modified xsi:type="dcterms:W3CDTF">2019-12-31T06:58:00Z</dcterms:modified>
</cp:coreProperties>
</file>